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6"/>
        <w:contextualSpacing/>
        <w:jc w:val="center"/>
        <w:keepLines/>
        <w:keepNext/>
        <w:rPr>
          <w:rFonts w:ascii="Times New Roman" w:hAnsi="Times New Roman" w:cs="Times New Roman"/>
          <w:b/>
        </w:rPr>
      </w:pPr>
      <w:r/>
      <w:bookmarkStart w:id="0" w:name="_Toc183681431"/>
      <w:r/>
      <w:bookmarkStart w:id="1" w:name="_Toc183681575"/>
      <w:r/>
      <w:bookmarkStart w:id="2" w:name="_Toc183693753"/>
      <w:r/>
      <w:bookmarkStart w:id="3" w:name="_Toc184377894"/>
      <w:r/>
      <w:bookmarkStart w:id="4" w:name="_Toc184397049"/>
      <w:r/>
      <w:bookmarkStart w:id="5" w:name="_Toc184461614"/>
      <w:r/>
      <w:r/>
      <w:r/>
      <w:r/>
      <w:r/>
      <w:r/>
      <w:r>
        <w:rPr>
          <w:rFonts w:ascii="Times New Roman" w:hAnsi="Times New Roman" w:cs="Times New Roman"/>
          <w:b/>
        </w:rPr>
        <w:t xml:space="preserve">И</w:t>
      </w:r>
      <w:r>
        <w:rPr>
          <w:rFonts w:ascii="Times New Roman" w:hAnsi="Times New Roman" w:cs="Times New Roman"/>
          <w:b/>
        </w:rPr>
        <w:t xml:space="preserve">НФОРМАЦИОНН</w:t>
      </w:r>
      <w:r>
        <w:rPr>
          <w:rFonts w:ascii="Times New Roman" w:hAnsi="Times New Roman" w:cs="Times New Roman"/>
          <w:b/>
        </w:rPr>
        <w:t xml:space="preserve">ОЕ СООБЩЕНИЕ </w:t>
      </w:r>
      <w:bookmarkEnd w:id="0"/>
      <w:r/>
      <w:bookmarkEnd w:id="1"/>
      <w:r>
        <w:rPr>
          <w:rFonts w:ascii="Times New Roman" w:hAnsi="Times New Roman" w:cs="Times New Roman"/>
          <w:b/>
        </w:rPr>
        <w:t xml:space="preserve">О ПРОВЕДЕНИИ 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</w:r>
    </w:p>
    <w:p>
      <w:pPr>
        <w:pStyle w:val="706"/>
        <w:contextualSpacing/>
        <w:jc w:val="center"/>
        <w:keepLines/>
        <w:keepNext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АУКЦИОНА </w:t>
      </w:r>
      <w:r>
        <w:rPr>
          <w:rFonts w:ascii="Times New Roman" w:hAnsi="Times New Roman" w:cs="Times New Roman"/>
          <w:b/>
        </w:rPr>
        <w:t xml:space="preserve">№</w:t>
      </w:r>
      <w:r>
        <w:rPr>
          <w:rFonts w:ascii="Times New Roman" w:hAnsi="Times New Roman" w:cs="Times New Roman"/>
          <w:b/>
        </w:rPr>
        <w:t xml:space="preserve">01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В ЭЛЕКТРОННОЙ ФОРМЕ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706"/>
        <w:contextualSpacing/>
        <w:jc w:val="center"/>
        <w:keepLines/>
        <w:keepNext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tbl>
      <w:tblPr>
        <w:tblW w:w="1063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67"/>
        <w:gridCol w:w="100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2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706"/>
              <w:contextualSpacing/>
              <w:jc w:val="center"/>
              <w:keepLines/>
              <w:keepNext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10065" w:type="dxa"/>
            <w:vAlign w:val="center"/>
            <w:textDirection w:val="lrTb"/>
            <w:noWrap w:val="false"/>
          </w:tcPr>
          <w:p>
            <w:pPr>
              <w:pStyle w:val="727"/>
              <w:contextualSpacing/>
              <w:ind w:right="0" w:firstLine="0"/>
              <w:jc w:val="both"/>
              <w:keepLines/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имущества: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Красноключинского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Нижнекамского муниципального района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7"/>
              <w:contextualSpacing/>
              <w:ind w:right="0" w:firstLine="0"/>
              <w:jc w:val="both"/>
              <w:keepLines/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нахождения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423552, РТ,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район, пос. Красный Ключ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2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7"/>
              <w:contextualSpacing/>
              <w:ind w:right="0" w:firstLine="0"/>
              <w:jc w:val="both"/>
              <w:keepLines/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8(8555)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45-70-80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7"/>
              <w:contextualSpacing/>
              <w:ind w:right="0" w:firstLine="0"/>
              <w:jc w:val="both"/>
              <w:keepLines/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тветственное лицо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узьмин Сергей Прокопьевич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7"/>
              <w:contextualSpacing/>
              <w:ind w:right="0" w:firstLine="0"/>
              <w:jc w:val="both"/>
              <w:keepLines/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Kraskluch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7"/>
              <w:contextualSpacing/>
              <w:ind w:right="0" w:firstLine="0"/>
              <w:jc w:val="both"/>
              <w:keepLines/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Официальный сайт торгов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www.torgi.gov.ru, сайт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Красноключинского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http://krasnoklyuchinskoe-sp.ru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711"/>
                <w:rFonts w:ascii="Times New Roman" w:hAnsi="Times New Roman" w:cs="Times New Roman"/>
                <w:sz w:val="24"/>
                <w:szCs w:val="24"/>
              </w:rPr>
              <w:t xml:space="preserve">http://krasnoklyuchinskoe-sp.ru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разделе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поселении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&gt; Сферы жизни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7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706"/>
              <w:contextualSpacing/>
              <w:jc w:val="center"/>
              <w:keepLines/>
              <w:keepNext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10065" w:type="dxa"/>
            <w:vAlign w:val="center"/>
            <w:textDirection w:val="lrTb"/>
            <w:noWrap w:val="false"/>
          </w:tcPr>
          <w:p>
            <w:pPr>
              <w:pStyle w:val="706"/>
              <w:contextualSpacing/>
              <w:jc w:val="both"/>
              <w:keepLines/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Способ продажи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аукцион в электронной 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06"/>
              <w:contextualSpacing/>
              <w:jc w:val="both"/>
              <w:keepLines/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Аукцион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проводится по правилам и в соответствии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26 июля 2006 года № 135-ФЗ «О защите конкуренции», Федеральным законом от 6 апреля 2011 года № 63-ФЗ «Об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лектронной подписи», Приказом Федеральной антимонопольной службы от 21 марта 2023 года №147/23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06"/>
              <w:contextualSpacing/>
              <w:jc w:val="both"/>
              <w:keepLines/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Основание для продажи имущества: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Исполнительного комитета Красноключинского сельского поселения Нижнекамского муниципального района Республики Татарстан №30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.06.2026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706"/>
              <w:contextualSpacing/>
              <w:jc w:val="center"/>
              <w:keepLines/>
              <w:keepNext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10065" w:type="dxa"/>
            <w:vAlign w:val="center"/>
            <w:textDirection w:val="lrTb"/>
            <w:noWrap w:val="false"/>
          </w:tcPr>
          <w:p>
            <w:pPr>
              <w:pStyle w:val="706"/>
              <w:contextualSpacing/>
              <w:jc w:val="both"/>
              <w:keepLines/>
              <w:keepNext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Оператор электронной площадки: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АО «Агентство по государственному заказу Республики 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тарстан»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706"/>
              <w:contextualSpacing/>
              <w:jc w:val="both"/>
              <w:keepLines/>
              <w:keepNext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Место нахождения (почтовый адрес): 420021, Республика Татарстан, г. Казань, ул. Московская, 55;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706"/>
              <w:contextualSpacing/>
              <w:jc w:val="both"/>
              <w:keepLines/>
              <w:keepNext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Контактные телефоны: (843)292-95-17 – Голованов Михаил Юрьевич, служба технической поддержки - (843)212-24-25.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706"/>
              <w:contextualSpacing/>
              <w:jc w:val="center"/>
              <w:keepLines/>
              <w:keepNext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10065" w:type="dxa"/>
            <w:vAlign w:val="center"/>
            <w:textDirection w:val="lrTb"/>
            <w:noWrap w:val="false"/>
          </w:tcPr>
          <w:p>
            <w:r/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Адрес электронной площадки на которой будет проводиться аукцион в электронной форме: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утвержденная распоряжением Правительством Российской Федерации от 12 июля 2018 года № 1447-р - Электронная площадка АО «Агентство по государственному з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казу Республики Татарстан» -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instrText xml:space="preserve">HYPERLINK</w:instrTex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"</w:instrTex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instrText xml:space="preserve">http</w:instrTex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://</w:instrTex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instrText xml:space="preserve">sale</w:instrTex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.</w:instrTex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instrText xml:space="preserve">zakazrf</w:instrTex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.</w:instrTex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instrText xml:space="preserve">ru</w:instrTex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/" </w:instrTex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fldChar w:fldCharType="separate"/>
            </w:r>
            <w:r>
              <w:rPr>
                <w:rStyle w:val="711"/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http</w:t>
            </w:r>
            <w:r>
              <w:rPr>
                <w:rStyle w:val="711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://</w:t>
            </w:r>
            <w:r>
              <w:rPr>
                <w:rStyle w:val="711"/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sale</w:t>
            </w:r>
            <w:r>
              <w:rPr>
                <w:rStyle w:val="711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</w:t>
            </w:r>
            <w:r>
              <w:rPr>
                <w:rStyle w:val="711"/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zakazrf</w:t>
            </w:r>
            <w:r>
              <w:rPr>
                <w:rStyle w:val="711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</w:t>
            </w:r>
            <w:r>
              <w:rPr>
                <w:rStyle w:val="711"/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ru</w:t>
            </w:r>
            <w:r>
              <w:rPr>
                <w:rStyle w:val="711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21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706"/>
              <w:contextualSpacing/>
              <w:jc w:val="center"/>
              <w:keepLines/>
              <w:keepNext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10065" w:type="dxa"/>
            <w:vAlign w:val="center"/>
            <w:textDirection w:val="lrTb"/>
            <w:noWrap w:val="false"/>
          </w:tcPr>
          <w:p>
            <w:pPr>
              <w:pStyle w:val="695"/>
              <w:contextualSpacing/>
              <w:keepLines/>
              <w:keepNext/>
              <w:rPr>
                <w:rFonts w:eastAsia="Calibri"/>
                <w:b/>
                <w:bCs/>
                <w:sz w:val="20"/>
                <w:szCs w:val="20"/>
                <w:lang w:eastAsia="en-US"/>
              </w:rPr>
              <w:outlineLvl w:val="1"/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Наименование </w:t>
            </w: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имущества (характеристика имущ</w:t>
            </w: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е</w:t>
            </w: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ства):</w:t>
            </w: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</w:r>
          </w:p>
          <w:tbl>
            <w:tblPr>
              <w:tblW w:w="9571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0A0" w:firstRow="1" w:lastRow="0" w:firstColumn="1" w:lastColumn="0" w:noHBand="0" w:noVBand="0"/>
            </w:tblPr>
            <w:tblGrid>
              <w:gridCol w:w="832"/>
              <w:gridCol w:w="3364"/>
              <w:gridCol w:w="2054"/>
              <w:gridCol w:w="1846"/>
              <w:gridCol w:w="1475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832" w:type="dxa"/>
                  <w:vAlign w:val="top"/>
                  <w:textDirection w:val="lrTb"/>
                  <w:noWrap w:val="false"/>
                </w:tcPr>
                <w:p>
                  <w:pPr>
                    <w:pStyle w:val="695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№ лота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W w:w="3364" w:type="dxa"/>
                  <w:vAlign w:val="top"/>
                  <w:textDirection w:val="lrTb"/>
                  <w:noWrap w:val="false"/>
                </w:tcPr>
                <w:p>
                  <w:pPr>
                    <w:pStyle w:val="695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Наименование имущества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W w:w="2054" w:type="dxa"/>
                  <w:vAlign w:val="top"/>
                  <w:textDirection w:val="lrTb"/>
                  <w:noWrap w:val="false"/>
                </w:tcPr>
                <w:p>
                  <w:pPr>
                    <w:pStyle w:val="695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Начальная (минимальная) цена объекта</w:t>
                  </w:r>
                  <w:r>
                    <w:rPr>
                      <w:sz w:val="22"/>
                      <w:szCs w:val="22"/>
                    </w:rPr>
                    <w:t xml:space="preserve"> в руб. с учетом НДС</w: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W w:w="1846" w:type="dxa"/>
                  <w:vAlign w:val="top"/>
                  <w:textDirection w:val="lrTb"/>
                  <w:noWrap w:val="false"/>
                </w:tcPr>
                <w:p>
                  <w:pPr>
                    <w:pStyle w:val="695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Размер задатка</w:t>
                  </w:r>
                  <w:r>
                    <w:rPr>
                      <w:sz w:val="22"/>
                      <w:szCs w:val="22"/>
                    </w:rPr>
                    <w:t xml:space="preserve">, 10% от начальной цены</w:t>
                  </w:r>
                  <w:r>
                    <w:rPr>
                      <w:sz w:val="22"/>
                      <w:szCs w:val="22"/>
                    </w:rPr>
                    <w:t xml:space="preserve">,</w:t>
                  </w: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pStyle w:val="695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в руб.</w:t>
                  </w:r>
                  <w:r>
                    <w:rPr>
                      <w:sz w:val="22"/>
                      <w:szCs w:val="22"/>
                    </w:rPr>
                    <w:t xml:space="preserve">,</w:t>
                  </w: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с учетом НДС</w: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W w:w="1475" w:type="dxa"/>
                  <w:vAlign w:val="top"/>
                  <w:textDirection w:val="lrTb"/>
                  <w:noWrap w:val="false"/>
                </w:tcPr>
                <w:p>
                  <w:pPr>
                    <w:pStyle w:val="695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Шаг аукциона, 5% от начальной цены, в руб.</w: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832" w:type="dxa"/>
                  <w:vAlign w:val="top"/>
                  <w:textDirection w:val="lrTb"/>
                  <w:noWrap w:val="false"/>
                </w:tcPr>
                <w:p>
                  <w:pPr>
                    <w:pStyle w:val="695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W w:w="3364" w:type="dxa"/>
                  <w:vAlign w:val="top"/>
                  <w:textDirection w:val="lrTb"/>
                  <w:noWrap w:val="false"/>
                </w:tcPr>
                <w:p>
                  <w:pPr>
                    <w:pStyle w:val="695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CHEVROLET NIVA, 212300-55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, 2016 года выпуска, 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VIN X9L212300G0598898, 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none"/>
                    </w:rPr>
                    <w:t xml:space="preserve">с автомобильным газобаллонным оборудованием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r>
                </w:p>
                <w:p>
                  <w:pPr>
                    <w:pStyle w:val="695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u w:val="single"/>
                    </w:rPr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u w:val="single"/>
                    </w:rPr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u w:val="single"/>
                    </w:rPr>
                  </w:r>
                </w:p>
                <w:p>
                  <w:pPr>
                    <w:pStyle w:val="695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рег. № 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Х276ОХ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/1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6 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n-US"/>
                    </w:rPr>
                    <w:t xml:space="preserve">RUS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r>
                </w:p>
                <w:p>
                  <w:pPr>
                    <w:pStyle w:val="695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VIN 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X9L212300G0598898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r>
                </w:p>
                <w:p>
                  <w:pPr>
                    <w:pStyle w:val="695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Тип ТС- легковой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r>
                </w:p>
                <w:p>
                  <w:pPr>
                    <w:pStyle w:val="695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марка, 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Модель Checrolet Niva, 212300-55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r>
                </w:p>
                <w:p>
                  <w:pPr>
                    <w:pStyle w:val="695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год выпуска – 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20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16г.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r>
                </w:p>
                <w:p>
                  <w:pPr>
                    <w:pStyle w:val="695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№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двигателя 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2123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0768690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r>
                </w:p>
                <w:p>
                  <w:pPr>
                    <w:pStyle w:val="695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кузов (кабина)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№ 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n-US"/>
                    </w:rPr>
                    <w:t xml:space="preserve">X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9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n-US"/>
                    </w:rPr>
                    <w:t xml:space="preserve">L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212300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n-US"/>
                    </w:rPr>
                    <w:t xml:space="preserve">G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0598898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r>
                </w:p>
                <w:p>
                  <w:pPr>
                    <w:pStyle w:val="695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цвет – 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светло-серебристый металлик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r>
                </w:p>
                <w:p>
                  <w:pPr>
                    <w:pStyle w:val="695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мощность двигателя, л.с. (кВт) – 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79,60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58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,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5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)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r>
                </w:p>
                <w:p>
                  <w:pPr>
                    <w:pStyle w:val="695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рабочий объем двигателя, куб.см – 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1690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r>
                </w:p>
                <w:p>
                  <w:pPr>
                    <w:pStyle w:val="695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тип двигателя – бензиновый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r>
                </w:p>
                <w:p>
                  <w:pPr>
                    <w:pStyle w:val="695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экологический класс – 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пятый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r>
                </w:p>
                <w:p>
                  <w:pPr>
                    <w:pStyle w:val="695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разрешенная максимальная масса, кг- 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1860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r>
                </w:p>
                <w:p>
                  <w:pPr>
                    <w:pStyle w:val="695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масса без нагрузки, кг 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–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410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r>
                </w:p>
                <w:p>
                  <w:pPr>
                    <w:pStyle w:val="695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Состояние ТС - удовлетворительное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W w:w="2054" w:type="dxa"/>
                  <w:vAlign w:val="center"/>
                  <w:textDirection w:val="lrTb"/>
                  <w:noWrap w:val="false"/>
                </w:tcPr>
                <w:p>
                  <w:pPr>
                    <w:pStyle w:val="695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577 000,00</w: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W w:w="1846" w:type="dxa"/>
                  <w:vAlign w:val="center"/>
                  <w:textDirection w:val="lrTb"/>
                  <w:noWrap w:val="false"/>
                </w:tcPr>
                <w:p>
                  <w:pPr>
                    <w:pStyle w:val="695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57 700,00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W w:w="1475" w:type="dxa"/>
                  <w:vAlign w:val="center"/>
                  <w:textDirection w:val="lrTb"/>
                  <w:noWrap w:val="false"/>
                </w:tcPr>
                <w:p>
                  <w:pPr>
                    <w:pStyle w:val="695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28 850,00</w:t>
                  </w:r>
                  <w:r>
                    <w:rPr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71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Начальная цена </w:t>
            </w:r>
            <w:r>
              <w:rPr>
                <w:sz w:val="22"/>
                <w:szCs w:val="22"/>
              </w:rPr>
              <w:t xml:space="preserve">указана согласно отчету № </w:t>
            </w:r>
            <w:r>
              <w:rPr>
                <w:sz w:val="22"/>
                <w:szCs w:val="22"/>
              </w:rPr>
              <w:t xml:space="preserve">3853/01</w:t>
            </w:r>
            <w:r>
              <w:rPr>
                <w:sz w:val="22"/>
                <w:szCs w:val="22"/>
              </w:rPr>
              <w:t xml:space="preserve"> от 11</w:t>
            </w:r>
            <w:r>
              <w:rPr>
                <w:sz w:val="22"/>
                <w:szCs w:val="22"/>
              </w:rPr>
              <w:t xml:space="preserve">.12</w:t>
            </w:r>
            <w:r>
              <w:rPr>
                <w:sz w:val="22"/>
                <w:szCs w:val="22"/>
              </w:rPr>
              <w:t xml:space="preserve">.2025</w:t>
            </w:r>
            <w:r>
              <w:rPr>
                <w:sz w:val="22"/>
                <w:szCs w:val="22"/>
              </w:rPr>
              <w:t xml:space="preserve">г </w:t>
            </w:r>
            <w:r>
              <w:rPr>
                <w:rFonts w:ascii="Times New Roman" w:hAnsi="Times New Roman" w:cs="Times New Roman"/>
                <w:color w:val="000000"/>
              </w:rPr>
              <w:t xml:space="preserve">об определении</w:t>
            </w:r>
            <w:r>
              <w:rPr>
                <w:rFonts w:ascii="Times New Roman" w:hAnsi="Times New Roman" w:cs="Times New Roman"/>
                <w:color w:val="000000"/>
              </w:rPr>
              <w:t xml:space="preserve"> рыночной стоимости движимого имущества, подготовленного ООО «</w:t>
            </w:r>
            <w:r>
              <w:rPr>
                <w:rFonts w:ascii="Times New Roman" w:hAnsi="Times New Roman" w:cs="Times New Roman"/>
                <w:color w:val="000000"/>
              </w:rPr>
              <w:t xml:space="preserve">ПРАЙМ КОНСАЛТИНГ</w:t>
            </w:r>
            <w:r>
              <w:rPr>
                <w:rFonts w:ascii="Times New Roman" w:hAnsi="Times New Roman" w:cs="Times New Roman"/>
                <w:color w:val="000000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</w:rPr>
              <w:t xml:space="preserve">.</w:t>
            </w:r>
            <w:r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95"/>
              <w:contextualSpacing/>
              <w:keepLines/>
              <w:keepNext/>
              <w:rPr>
                <w:rFonts w:eastAsia="Calibri"/>
                <w:b/>
                <w:bCs/>
                <w:sz w:val="22"/>
                <w:szCs w:val="22"/>
                <w:lang w:eastAsia="en-US"/>
              </w:rPr>
              <w:outlineLvl w:val="1"/>
            </w:pPr>
            <w:r>
              <w:rPr>
                <w:b/>
                <w:color w:val="000000"/>
                <w:sz w:val="22"/>
                <w:szCs w:val="22"/>
              </w:rPr>
              <w:t xml:space="preserve">Ограничения, обременения: </w:t>
            </w:r>
            <w:r>
              <w:rPr>
                <w:color w:val="000000"/>
                <w:sz w:val="22"/>
                <w:szCs w:val="22"/>
              </w:rPr>
              <w:t xml:space="preserve">нет.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7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706"/>
              <w:contextualSpacing/>
              <w:jc w:val="center"/>
              <w:keepLines/>
              <w:keepNext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6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10065" w:type="dxa"/>
            <w:vAlign w:val="center"/>
            <w:textDirection w:val="lrTb"/>
            <w:noWrap w:val="false"/>
          </w:tcPr>
          <w:p>
            <w:pPr>
              <w:pStyle w:val="695"/>
              <w:contextualSpacing/>
              <w:jc w:val="both"/>
              <w:keepLines/>
              <w:keepNext/>
              <w:rPr>
                <w:b/>
              </w:rPr>
            </w:pPr>
            <w:r>
              <w:rPr>
                <w:b/>
              </w:rPr>
              <w:t xml:space="preserve"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  </w:t>
            </w:r>
            <w:r>
              <w:rPr>
                <w:b/>
              </w:rPr>
            </w:r>
          </w:p>
          <w:p>
            <w:pPr>
              <w:pStyle w:val="695"/>
              <w:contextualSpacing/>
              <w:jc w:val="both"/>
              <w:keepLines/>
              <w:keepNext/>
              <w:rPr>
                <w:sz w:val="20"/>
                <w:szCs w:val="20"/>
              </w:rPr>
            </w:pPr>
            <w:r>
              <w:t xml:space="preserve">Имущество выставляется на аукцион впервые.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4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706"/>
              <w:contextualSpacing/>
              <w:jc w:val="center"/>
              <w:keepLines/>
              <w:keepNext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10065" w:type="dxa"/>
            <w:vAlign w:val="center"/>
            <w:textDirection w:val="lrTb"/>
            <w:noWrap w:val="false"/>
          </w:tcPr>
          <w:p>
            <w:pPr>
              <w:pStyle w:val="695"/>
              <w:contextualSpacing/>
              <w:jc w:val="both"/>
              <w:keepLines/>
              <w:keepNext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Требование о внесении задатка. </w:t>
            </w:r>
            <w:r>
              <w:rPr>
                <w:color w:val="000000"/>
              </w:rPr>
              <w:t xml:space="preserve">Сумма задатка для участия в аукционе (10 % от начал</w:t>
            </w:r>
            <w:r>
              <w:rPr>
                <w:color w:val="000000"/>
              </w:rPr>
              <w:t xml:space="preserve">ь</w:t>
            </w:r>
            <w:r>
              <w:rPr>
                <w:color w:val="000000"/>
              </w:rPr>
              <w:t xml:space="preserve">ной цены л</w:t>
            </w:r>
            <w:r>
              <w:rPr>
                <w:color w:val="000000"/>
              </w:rPr>
              <w:t xml:space="preserve">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 расчетный счет 40602810900028010693, получатель АО «АГЗРТ», банк получателя ПАО «АК Барс» Банк г.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Казань, к/с 30101810000000000805, БИК 049205805, ИНН 1655391893, КПП 165501001. Назначение платежа: Финансовое обеспе</w:t>
            </w:r>
            <w:r>
              <w:rPr>
                <w:color w:val="000000"/>
              </w:rPr>
              <w:t xml:space="preserve">чение заявки для участия в эл. аукционе, счет № _________-VA.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782"/>
              <w:contextualSpacing/>
              <w:jc w:val="both"/>
              <w:keepLines/>
              <w:keepNext/>
              <w:spacing w:before="0"/>
              <w:rPr>
                <w:b w:val="0"/>
                <w:color w:val="000000"/>
                <w:sz w:val="24"/>
                <w:szCs w:val="24"/>
              </w:rPr>
              <w:outlineLvl w:val="0"/>
            </w:pPr>
            <w:r>
              <w:rPr>
                <w:b w:val="0"/>
                <w:color w:val="000000"/>
                <w:sz w:val="24"/>
                <w:szCs w:val="24"/>
              </w:rPr>
              <w:t xml:space="preserve">Инструкция по перечислению задатка для участия в торгах и порядок возврата задатка размещена в разделе «Документы» см. «Инстру</w:t>
            </w:r>
            <w:r>
              <w:rPr>
                <w:b w:val="0"/>
                <w:color w:val="000000"/>
                <w:sz w:val="24"/>
                <w:szCs w:val="24"/>
              </w:rPr>
              <w:t xml:space="preserve">к</w:t>
            </w:r>
            <w:r>
              <w:rPr>
                <w:b w:val="0"/>
                <w:color w:val="000000"/>
                <w:sz w:val="24"/>
                <w:szCs w:val="24"/>
              </w:rPr>
              <w:t xml:space="preserve">ция участника»</w:t>
            </w:r>
            <w:r>
              <w:rPr>
                <w:b w:val="0"/>
                <w:color w:val="000000"/>
                <w:sz w:val="24"/>
                <w:szCs w:val="24"/>
              </w:rPr>
            </w:r>
            <w:r>
              <w:rPr>
                <w:b w:val="0"/>
                <w:color w:val="000000"/>
                <w:sz w:val="24"/>
                <w:szCs w:val="24"/>
              </w:rPr>
            </w:r>
          </w:p>
          <w:p>
            <w:pPr>
              <w:pStyle w:val="695"/>
              <w:contextualSpacing/>
              <w:ind w:left="-31"/>
              <w:jc w:val="both"/>
              <w:keepLines/>
              <w:keepNext/>
              <w:rPr>
                <w:color w:val="000000"/>
              </w:rPr>
              <w:outlineLvl w:val="1"/>
            </w:pPr>
            <w:r>
              <w:rPr>
                <w:color w:val="000000"/>
              </w:rPr>
              <w:t xml:space="preserve">Данное сообщение является публичной офе</w:t>
            </w:r>
            <w:r>
              <w:rPr>
                <w:color w:val="000000"/>
              </w:rPr>
              <w:t xml:space="preserve">р</w:t>
            </w:r>
            <w:r>
              <w:rPr>
                <w:color w:val="000000"/>
              </w:rPr>
              <w:t xml:space="preserve">той для заключения договора о задатке в соответствии со ст. 437 ГК РФ, а подача претендентом заявки и пер</w:t>
            </w:r>
            <w:r>
              <w:rPr>
                <w:color w:val="000000"/>
              </w:rPr>
              <w:t xml:space="preserve">е</w:t>
            </w:r>
            <w:r>
              <w:rPr>
                <w:color w:val="000000"/>
              </w:rPr>
              <w:t xml:space="preserve">числение задатка являются акцептом такой оферты, после чего договор о задатке считается заключенным в письменной форме.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714"/>
              <w:contextualSpacing/>
              <w:ind w:firstLine="0"/>
              <w:keepLines/>
              <w:keepNext/>
              <w:spacing w:line="240" w:lineRule="auto"/>
              <w:rPr>
                <w:b/>
              </w:rPr>
            </w:pPr>
            <w:r>
              <w:rPr>
                <w:b/>
              </w:rPr>
              <w:t xml:space="preserve">Возврат задатков участникам аукциона: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695"/>
              <w:contextualSpacing/>
              <w:jc w:val="both"/>
              <w:keepLines/>
              <w:keepNext/>
              <w:rPr>
                <w:color w:val="000000"/>
              </w:rPr>
            </w:pPr>
            <w:r>
              <w:rPr>
                <w:color w:val="000000"/>
              </w:rPr>
              <w:t xml:space="preserve">Лицам, перечислившим задаток для участия в аукционе, денежные средства возвращаются в следующем п</w:t>
            </w:r>
            <w:r>
              <w:rPr>
                <w:color w:val="000000"/>
              </w:rPr>
              <w:t xml:space="preserve">о</w:t>
            </w:r>
            <w:r>
              <w:rPr>
                <w:color w:val="000000"/>
              </w:rPr>
              <w:t xml:space="preserve">рядке: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95"/>
              <w:contextualSpacing/>
              <w:jc w:val="both"/>
              <w:keepLines/>
              <w:keepNext/>
              <w:rPr>
                <w:color w:val="000000"/>
              </w:rPr>
            </w:pPr>
            <w:r>
              <w:rPr>
                <w:color w:val="000000"/>
              </w:rPr>
              <w:t xml:space="preserve">а) участникам, за исключением победителя </w:t>
            </w:r>
            <w:r>
              <w:rPr>
                <w:b/>
                <w:color w:val="000000"/>
              </w:rPr>
              <w:t xml:space="preserve">либо лица, признанного единственным участником аукциона</w:t>
            </w:r>
            <w:r>
              <w:rPr>
                <w:color w:val="000000"/>
              </w:rPr>
              <w:t xml:space="preserve"> - в течение 5 календарных дней со дня подв</w:t>
            </w:r>
            <w:r>
              <w:rPr>
                <w:color w:val="000000"/>
              </w:rPr>
              <w:t xml:space="preserve">е</w:t>
            </w:r>
            <w:r>
              <w:rPr>
                <w:color w:val="000000"/>
              </w:rPr>
              <w:t xml:space="preserve">дения итогов аукциона;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95"/>
              <w:contextualSpacing/>
              <w:ind w:left="-31"/>
              <w:jc w:val="both"/>
              <w:keepLines/>
              <w:keepNext/>
              <w:rPr>
                <w:color w:val="000000"/>
              </w:rPr>
              <w:outlineLvl w:val="1"/>
            </w:pPr>
            <w:r>
              <w:rPr>
                <w:color w:val="000000"/>
              </w:rPr>
              <w:t xml:space="preserve"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</w:t>
            </w:r>
            <w:r>
              <w:rPr>
                <w:color w:val="000000"/>
              </w:rPr>
              <w:t xml:space="preserve">к</w:t>
            </w:r>
            <w:r>
              <w:rPr>
                <w:color w:val="000000"/>
              </w:rPr>
              <w:t xml:space="preserve">циона.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748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contextualSpacing/>
              <w:jc w:val="center"/>
              <w:keepLines/>
              <w:keepNext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0065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contextualSpacing/>
              <w:ind w:left="-31"/>
              <w:jc w:val="both"/>
              <w:keepLines/>
              <w:keepNext/>
              <w:rPr>
                <w:b/>
                <w:color w:val="000000"/>
              </w:rPr>
              <w:outlineLvl w:val="1"/>
            </w:pPr>
            <w:r>
              <w:rPr>
                <w:b/>
                <w:color w:val="000000"/>
              </w:rPr>
              <w:t xml:space="preserve">Требования к участникам:</w:t>
            </w:r>
            <w:r>
              <w:rPr>
                <w:color w:val="000000"/>
              </w:rPr>
              <w:t xml:space="preserve"> Заявителем - участниками электронного аукциона могут быть, любые физические и юридические лица.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</w:tr>
      <w:tr>
        <w:tblPrEx/>
        <w:trPr>
          <w:trHeight w:val="2116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contextualSpacing/>
              <w:jc w:val="center"/>
              <w:keepLines/>
              <w:keepNext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0065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contextualSpacing/>
              <w:ind w:left="-31"/>
              <w:jc w:val="both"/>
              <w:keepLines/>
              <w:keepNext/>
              <w:rPr>
                <w:b/>
                <w:color w:val="000000"/>
              </w:rPr>
              <w:outlineLvl w:val="1"/>
            </w:pPr>
            <w:r>
              <w:rPr>
                <w:b/>
                <w:color w:val="000000"/>
              </w:rPr>
              <w:t xml:space="preserve">Перечень представляемых участниками аукциона документов: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pStyle w:val="695"/>
              <w:contextualSpacing/>
              <w:jc w:val="both"/>
              <w:keepLines/>
              <w:keepNext/>
              <w:tabs>
                <w:tab w:val="left" w:pos="142" w:leader="none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t xml:space="preserve">физические лица</w:t>
            </w:r>
            <w:r>
              <w:rPr>
                <w:color w:val="000000"/>
              </w:rPr>
              <w:t xml:space="preserve"> предъявляют документ, удостоверяющий ли</w:t>
            </w:r>
            <w:r>
              <w:rPr>
                <w:color w:val="000000"/>
              </w:rPr>
              <w:t xml:space="preserve">ч</w:t>
            </w:r>
            <w:r>
              <w:rPr>
                <w:color w:val="000000"/>
              </w:rPr>
              <w:t xml:space="preserve">ность, или копии всех его листов, согласие на обработку персональных данных;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95"/>
              <w:contextualSpacing/>
              <w:ind w:left="-31"/>
              <w:jc w:val="both"/>
              <w:keepLines/>
              <w:keepNext/>
              <w:rPr>
                <w:b/>
                <w:color w:val="000000"/>
              </w:rPr>
              <w:outlineLvl w:val="1"/>
            </w:pPr>
            <w:r>
              <w:rPr>
                <w:b/>
                <w:color w:val="000000"/>
              </w:rPr>
              <w:t xml:space="preserve">юридические лица</w:t>
            </w:r>
            <w:r>
              <w:rPr>
                <w:color w:val="000000"/>
              </w:rPr>
              <w:t xml:space="preserve"> предоставляют заверенные копии учредительных документов, протокол высшего органа управления о назначении директора, решение в письменной форме высшего о</w:t>
            </w:r>
            <w:r>
              <w:rPr>
                <w:color w:val="000000"/>
              </w:rPr>
              <w:t xml:space="preserve">р</w:t>
            </w:r>
            <w:r>
              <w:rPr>
                <w:color w:val="000000"/>
              </w:rPr>
              <w:t xml:space="preserve">гана управления о приобретении имущества (если это необходимо в соответствии с учр</w:t>
            </w:r>
            <w:r>
              <w:rPr>
                <w:color w:val="000000"/>
              </w:rPr>
              <w:t xml:space="preserve">е</w:t>
            </w:r>
            <w:r>
              <w:rPr>
                <w:color w:val="000000"/>
              </w:rPr>
              <w:t xml:space="preserve">дительными документами претендента).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</w:tr>
      <w:tr>
        <w:tblPrEx/>
        <w:trPr>
          <w:trHeight w:val="982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contextualSpacing/>
              <w:jc w:val="center"/>
              <w:keepLines/>
              <w:keepNext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0065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contextualSpacing/>
              <w:jc w:val="both"/>
              <w:keepLines/>
              <w:keepNext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Требования к оформлению документов: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гаемые к заявке документы подаются в электронном виде (должны быть отсканированы).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826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contextualSpacing/>
              <w:jc w:val="center"/>
              <w:keepLines/>
              <w:keepNext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0065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contextualSpacing/>
              <w:jc w:val="both"/>
              <w:keepLines/>
              <w:keepNext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Дата, время и порядок регистрации претендентов на участие в аукционе на Эле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тронной площадке: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695"/>
              <w:contextualSpacing/>
              <w:jc w:val="both"/>
              <w:keepLines/>
              <w:keepNext/>
              <w:rPr>
                <w:color w:val="000000"/>
              </w:rPr>
            </w:pPr>
            <w:r>
              <w:rPr>
                <w:color w:val="000000"/>
              </w:rPr>
              <w:t xml:space="preserve">Для получения возможности участия в торгах на площадке </w:t>
            </w:r>
            <w:r>
              <w:rPr>
                <w:color w:val="000000"/>
                <w:lang w:val="en-US"/>
              </w:rPr>
              <w:fldChar w:fldCharType="begin"/>
            </w:r>
            <w:r>
              <w:rPr>
                <w:color w:val="000000"/>
              </w:rPr>
              <w:instrText xml:space="preserve"> </w:instrText>
            </w:r>
            <w:r>
              <w:rPr>
                <w:color w:val="000000"/>
                <w:lang w:val="en-US"/>
              </w:rPr>
              <w:instrText xml:space="preserve">HYPERLINK</w:instrText>
            </w:r>
            <w:r>
              <w:rPr>
                <w:color w:val="000000"/>
              </w:rPr>
              <w:instrText xml:space="preserve"> "</w:instrText>
            </w:r>
            <w:r>
              <w:rPr>
                <w:color w:val="000000"/>
                <w:lang w:val="en-US"/>
              </w:rPr>
              <w:instrText xml:space="preserve">http</w:instrText>
            </w:r>
            <w:r>
              <w:rPr>
                <w:color w:val="000000"/>
              </w:rPr>
              <w:instrText xml:space="preserve">://</w:instrText>
            </w:r>
            <w:r>
              <w:rPr>
                <w:color w:val="000000"/>
                <w:lang w:val="en-US"/>
              </w:rPr>
              <w:instrText xml:space="preserve">sale</w:instrText>
            </w:r>
            <w:r>
              <w:rPr>
                <w:color w:val="000000"/>
              </w:rPr>
              <w:instrText xml:space="preserve">.</w:instrText>
            </w:r>
            <w:r>
              <w:rPr>
                <w:color w:val="000000"/>
                <w:lang w:val="en-US"/>
              </w:rPr>
              <w:instrText xml:space="preserve">zakazrf</w:instrText>
            </w:r>
            <w:r>
              <w:rPr>
                <w:color w:val="000000"/>
              </w:rPr>
              <w:instrText xml:space="preserve">.</w:instrText>
            </w:r>
            <w:r>
              <w:rPr>
                <w:color w:val="000000"/>
                <w:lang w:val="en-US"/>
              </w:rPr>
              <w:instrText xml:space="preserve">ru</w:instrText>
            </w:r>
            <w:r>
              <w:rPr>
                <w:color w:val="000000"/>
              </w:rPr>
              <w:instrText xml:space="preserve">/" </w:instrText>
            </w:r>
            <w:r>
              <w:rPr>
                <w:color w:val="000000"/>
                <w:lang w:val="en-US"/>
              </w:rPr>
              <w:fldChar w:fldCharType="separate"/>
            </w:r>
            <w:r>
              <w:rPr>
                <w:rStyle w:val="711"/>
                <w:color w:val="000000"/>
                <w:lang w:val="en-US"/>
              </w:rPr>
              <w:t xml:space="preserve">http</w:t>
            </w:r>
            <w:r>
              <w:rPr>
                <w:rStyle w:val="711"/>
                <w:color w:val="000000"/>
              </w:rPr>
              <w:t xml:space="preserve">://</w:t>
            </w:r>
            <w:r>
              <w:rPr>
                <w:rStyle w:val="711"/>
                <w:color w:val="000000"/>
                <w:lang w:val="en-US"/>
              </w:rPr>
              <w:t xml:space="preserve">sale</w:t>
            </w:r>
            <w:r>
              <w:rPr>
                <w:rStyle w:val="711"/>
                <w:color w:val="000000"/>
              </w:rPr>
              <w:t xml:space="preserve">.</w:t>
            </w:r>
            <w:r>
              <w:rPr>
                <w:rStyle w:val="711"/>
                <w:color w:val="000000"/>
                <w:lang w:val="en-US"/>
              </w:rPr>
              <w:t xml:space="preserve">zakazrf</w:t>
            </w:r>
            <w:r>
              <w:rPr>
                <w:rStyle w:val="711"/>
                <w:color w:val="000000"/>
              </w:rPr>
              <w:t xml:space="preserve">.</w:t>
            </w:r>
            <w:r>
              <w:rPr>
                <w:rStyle w:val="711"/>
                <w:color w:val="000000"/>
                <w:lang w:val="en-US"/>
              </w:rPr>
              <w:t xml:space="preserve">ru</w:t>
            </w:r>
            <w:r>
              <w:rPr>
                <w:rStyle w:val="711"/>
                <w:color w:val="000000"/>
              </w:rPr>
              <w:t xml:space="preserve">/</w:t>
            </w:r>
            <w:r>
              <w:rPr>
                <w:color w:val="000000"/>
                <w:lang w:val="en-US"/>
              </w:rPr>
              <w:fldChar w:fldCharType="end"/>
            </w:r>
            <w:r>
              <w:rPr>
                <w:color w:val="000000"/>
              </w:rPr>
              <w:t xml:space="preserve">, польз</w:t>
            </w:r>
            <w:r>
              <w:rPr>
                <w:color w:val="000000"/>
              </w:rPr>
              <w:t xml:space="preserve">о</w:t>
            </w:r>
            <w:r>
              <w:rPr>
                <w:color w:val="000000"/>
              </w:rPr>
              <w:t xml:space="preserve">ватель должен пройти процедуру аккредитации на электронной площадке.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95"/>
              <w:contextualSpacing/>
              <w:jc w:val="both"/>
              <w:keepLines/>
              <w:keepNext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Инструкция по аккредитации размещена в разделе «Документы» см. «Инструкция по р</w:t>
            </w:r>
            <w:r>
              <w:rPr>
                <w:color w:val="000000"/>
              </w:rPr>
              <w:t xml:space="preserve">е</w:t>
            </w:r>
            <w:r>
              <w:rPr>
                <w:color w:val="000000"/>
              </w:rPr>
              <w:t xml:space="preserve">гистрации организации».   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pStyle w:val="695"/>
              <w:contextualSpacing/>
              <w:jc w:val="both"/>
              <w:keepLines/>
              <w:keepNext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Инструкция по участию в аукционе размещена в разделе «Документы» см. «Инстру</w:t>
            </w:r>
            <w:r>
              <w:rPr>
                <w:color w:val="000000"/>
              </w:rPr>
              <w:t xml:space="preserve">к</w:t>
            </w:r>
            <w:r>
              <w:rPr>
                <w:color w:val="000000"/>
              </w:rPr>
              <w:t xml:space="preserve">ция участника».   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pStyle w:val="695"/>
              <w:contextualSpacing/>
              <w:jc w:val="both"/>
              <w:keepLines/>
              <w:keepNext/>
              <w:rPr>
                <w:color w:val="000000"/>
              </w:rPr>
            </w:pPr>
            <w:r>
              <w:rPr>
                <w:color w:val="000000"/>
              </w:rPr>
              <w:t xml:space="preserve">Электронная площа</w:t>
            </w:r>
            <w:r>
              <w:rPr>
                <w:color w:val="000000"/>
              </w:rPr>
              <w:t xml:space="preserve">д</w:t>
            </w:r>
            <w:r>
              <w:rPr>
                <w:color w:val="000000"/>
              </w:rPr>
              <w:t xml:space="preserve">ка функционирует круглосуточно.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95"/>
              <w:contextualSpacing/>
              <w:jc w:val="both"/>
              <w:keepLines/>
              <w:keepNext/>
              <w:rPr>
                <w:color w:val="000000"/>
              </w:rPr>
            </w:pPr>
            <w:r>
              <w:rPr>
                <w:color w:val="000000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>
              <w:rPr>
                <w:color w:val="000000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>
              <w:rPr>
                <w:color w:val="000000"/>
              </w:rPr>
              <w:t xml:space="preserve">в Службу тех.поддержки, тел.(843) 212-24-25, </w:t>
            </w:r>
            <w:r>
              <w:rPr>
                <w:color w:val="000000"/>
                <w:shd w:val="clear" w:color="auto" w:fill="ffffff"/>
              </w:rPr>
              <w:t xml:space="preserve">  </w:t>
            </w:r>
            <w:r>
              <w:rPr>
                <w:color w:val="000000"/>
                <w:shd w:val="clear" w:color="auto" w:fill="ffffff"/>
              </w:rPr>
              <w:fldChar w:fldCharType="begin"/>
            </w:r>
            <w:r>
              <w:rPr>
                <w:color w:val="000000"/>
                <w:shd w:val="clear" w:color="auto" w:fill="ffffff"/>
              </w:rPr>
              <w:instrText xml:space="preserve"> HYPERLINK "mailto:sale@mail.zakazrf.ru</w:instrText>
            </w:r>
            <w:r>
              <w:rPr>
                <w:color w:val="000000"/>
              </w:rPr>
              <w:instrText xml:space="preserve">.</w:instrText>
            </w:r>
            <w:r>
              <w:rPr>
                <w:color w:val="000000"/>
                <w:shd w:val="clear" w:color="auto" w:fill="ffffff"/>
              </w:rPr>
              <w:instrText xml:space="preserve">" </w:instrText>
            </w:r>
            <w:r>
              <w:rPr>
                <w:color w:val="000000"/>
                <w:shd w:val="clear" w:color="auto" w:fill="ffffff"/>
              </w:rPr>
              <w:fldChar w:fldCharType="separate"/>
            </w:r>
            <w:r>
              <w:rPr>
                <w:rStyle w:val="711"/>
                <w:color w:val="000000"/>
                <w:shd w:val="clear" w:color="auto" w:fill="ffffff"/>
              </w:rPr>
              <w:t xml:space="preserve">sale@mail.zakazrf.ru</w:t>
            </w:r>
            <w:r>
              <w:rPr>
                <w:rStyle w:val="711"/>
                <w:color w:val="000000"/>
              </w:rPr>
              <w:t xml:space="preserve">.</w:t>
            </w:r>
            <w:r>
              <w:rPr>
                <w:color w:val="000000"/>
                <w:shd w:val="clear" w:color="auto" w:fill="ffffff"/>
              </w:rPr>
              <w:fldChar w:fldCharType="end"/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826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contextualSpacing/>
              <w:jc w:val="center"/>
              <w:keepLines/>
              <w:keepNext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12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10065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contextualSpacing/>
              <w:ind w:left="-31"/>
              <w:jc w:val="both"/>
              <w:keepLines/>
              <w:keepNext/>
              <w:rPr>
                <w:b/>
                <w:color w:val="000000"/>
              </w:rPr>
              <w:outlineLvl w:val="1"/>
            </w:pPr>
            <w:r>
              <w:rPr>
                <w:b/>
                <w:color w:val="000000"/>
              </w:rPr>
              <w:t xml:space="preserve">Порядок, место, даты начала и окончания подачи заявок: 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pStyle w:val="706"/>
              <w:contextualSpacing/>
              <w:jc w:val="both"/>
              <w:keepLines/>
              <w:keepNext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Датой начала срока подачи заявок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участие в аукционе является день, следу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щий за днем размещения Информационного сообщения о проведении аукци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на официальном сайте Российской Федерации для размещения информации о проведении торгов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HYPERLINK "https://torgi.gov.ru/new/public"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7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https://torgi.gov.ru/new/public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сайте продавца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http://krasnoklyuchinskoe-sp.ru</w:t>
            </w:r>
            <w:r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на Электронной площадке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HYPERLINK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"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http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://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sale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.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zakazrf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.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ru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/"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separate"/>
            </w:r>
            <w:r>
              <w:rPr>
                <w:rStyle w:val="711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http</w:t>
            </w:r>
            <w:r>
              <w:rPr>
                <w:rStyle w:val="7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://</w:t>
            </w:r>
            <w:r>
              <w:rPr>
                <w:rStyle w:val="711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sale</w:t>
            </w:r>
            <w:r>
              <w:rPr>
                <w:rStyle w:val="7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Style w:val="711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zakazrf</w:t>
            </w:r>
            <w:r>
              <w:rPr>
                <w:rStyle w:val="7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Style w:val="711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ru</w:t>
            </w:r>
            <w:r>
              <w:rPr>
                <w:rStyle w:val="7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95"/>
              <w:contextualSpacing/>
              <w:ind w:left="-31"/>
              <w:jc w:val="both"/>
              <w:keepLines/>
              <w:keepNext/>
              <w:rPr>
                <w:b/>
                <w:i/>
                <w:color w:val="000000"/>
                <w:u w:val="single"/>
              </w:rPr>
              <w:outlineLvl w:val="1"/>
            </w:pPr>
            <w:r>
              <w:rPr>
                <w:b/>
                <w:color w:val="000000"/>
              </w:rPr>
              <w:t xml:space="preserve">Дата окончания приема заявок: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i/>
                <w:iCs/>
                <w:color w:val="000000"/>
                <w:u w:val="single"/>
              </w:rPr>
              <w:t xml:space="preserve">02</w:t>
            </w:r>
            <w:r>
              <w:rPr>
                <w:b/>
                <w:i/>
                <w:color w:val="000000"/>
                <w:u w:val="single"/>
              </w:rPr>
              <w:t xml:space="preserve"> июля 2</w:t>
            </w:r>
            <w:r>
              <w:rPr>
                <w:b/>
                <w:i/>
                <w:color w:val="000000"/>
                <w:u w:val="single"/>
              </w:rPr>
              <w:t xml:space="preserve">02</w:t>
            </w:r>
            <w:r>
              <w:rPr>
                <w:b/>
                <w:i/>
                <w:color w:val="000000"/>
                <w:u w:val="single"/>
              </w:rPr>
              <w:t xml:space="preserve">6</w:t>
            </w:r>
            <w:r>
              <w:rPr>
                <w:b/>
                <w:i/>
                <w:color w:val="000000"/>
                <w:u w:val="single"/>
              </w:rPr>
              <w:t xml:space="preserve"> года в 09:00 ч</w:t>
            </w:r>
            <w:r>
              <w:rPr>
                <w:b/>
                <w:i/>
                <w:color w:val="000000"/>
                <w:u w:val="single"/>
              </w:rPr>
              <w:t xml:space="preserve">а</w:t>
            </w:r>
            <w:r>
              <w:rPr>
                <w:b/>
                <w:i/>
                <w:color w:val="000000"/>
                <w:u w:val="single"/>
              </w:rPr>
              <w:t xml:space="preserve">сов</w:t>
            </w:r>
            <w:r>
              <w:rPr>
                <w:b/>
                <w:i/>
                <w:color w:val="000000"/>
                <w:u w:val="single"/>
              </w:rPr>
            </w:r>
            <w:r>
              <w:rPr>
                <w:b/>
                <w:i/>
                <w:color w:val="000000"/>
                <w:u w:val="single"/>
              </w:rPr>
            </w:r>
          </w:p>
          <w:p>
            <w:pPr>
              <w:pStyle w:val="695"/>
              <w:contextualSpacing/>
              <w:jc w:val="both"/>
              <w:keepLines/>
              <w:keepNext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Для участия в продаже в электронной форме претенденты должны зарегистрир</w:t>
            </w:r>
            <w:r>
              <w:rPr>
                <w:color w:val="000000"/>
              </w:rPr>
              <w:t xml:space="preserve">о</w:t>
            </w:r>
            <w:r>
              <w:rPr>
                <w:color w:val="000000"/>
              </w:rPr>
              <w:t xml:space="preserve">ваться на Электронной площадке - </w:t>
            </w:r>
            <w:r>
              <w:rPr>
                <w:b/>
                <w:color w:val="000000"/>
                <w:lang w:val="en-US"/>
              </w:rPr>
              <w:t xml:space="preserve">sale</w:t>
            </w:r>
            <w:r>
              <w:rPr>
                <w:b/>
                <w:color w:val="000000"/>
              </w:rPr>
              <w:t xml:space="preserve">.</w:t>
            </w:r>
            <w:r>
              <w:rPr>
                <w:b/>
                <w:color w:val="000000"/>
                <w:lang w:val="en-US"/>
              </w:rPr>
              <w:t xml:space="preserve">zakazrf</w:t>
            </w:r>
            <w:r>
              <w:rPr>
                <w:b/>
                <w:color w:val="000000"/>
              </w:rPr>
              <w:t xml:space="preserve">.</w:t>
            </w:r>
            <w:r>
              <w:rPr>
                <w:b/>
                <w:color w:val="000000"/>
                <w:lang w:val="en-US"/>
              </w:rPr>
              <w:t xml:space="preserve">ru</w:t>
            </w:r>
            <w:r>
              <w:rPr>
                <w:b/>
                <w:color w:val="000000"/>
              </w:rPr>
              <w:t xml:space="preserve">. 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pStyle w:val="695"/>
              <w:contextualSpacing/>
              <w:jc w:val="both"/>
              <w:keepLines/>
              <w:keepNext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Порядок подачи заявки: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pStyle w:val="695"/>
              <w:contextualSpacing/>
              <w:jc w:val="both"/>
              <w:keepLines/>
              <w:keepNext/>
              <w:rPr>
                <w:color w:val="000000"/>
              </w:rPr>
            </w:pPr>
            <w:r>
              <w:rPr>
                <w:color w:val="000000"/>
              </w:rPr>
              <w:t xml:space="preserve">Заявка подается путем заполнения ее электронной формы, разм</w:t>
            </w:r>
            <w:r>
              <w:rPr>
                <w:color w:val="000000"/>
              </w:rPr>
              <w:t xml:space="preserve">е</w:t>
            </w:r>
            <w:r>
              <w:rPr>
                <w:color w:val="000000"/>
              </w:rPr>
              <w:t xml:space="preserve">щенной на электронной площадке с приложением электронных образов докуме</w:t>
            </w:r>
            <w:r>
              <w:rPr>
                <w:color w:val="000000"/>
              </w:rPr>
              <w:t xml:space="preserve">н</w:t>
            </w:r>
            <w:r>
              <w:rPr>
                <w:color w:val="000000"/>
              </w:rPr>
              <w:t xml:space="preserve">тов.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95"/>
              <w:contextualSpacing/>
              <w:jc w:val="both"/>
              <w:keepLines/>
              <w:keepNext/>
              <w:rPr>
                <w:color w:val="000000"/>
              </w:rPr>
            </w:pPr>
            <w:r>
              <w:rPr>
                <w:color w:val="000000"/>
              </w:rPr>
              <w:t xml:space="preserve">Одно лицо имеет право подать только одну заявку.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95"/>
              <w:contextualSpacing/>
              <w:jc w:val="both"/>
              <w:keepLines/>
              <w:keepNext/>
              <w:rPr>
                <w:color w:val="000000"/>
              </w:rPr>
            </w:pPr>
            <w:r/>
            <w:r>
              <w:rPr>
                <w:color w:val="000000"/>
              </w:rPr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</w:t>
            </w:r>
            <w:r>
              <w:rPr>
                <w:color w:val="000000"/>
              </w:rPr>
              <w:t xml:space="preserve">о</w:t>
            </w:r>
            <w:r>
              <w:rPr>
                <w:color w:val="000000"/>
              </w:rPr>
              <w:t xml:space="preserve">мер с указанием даты и времени приема.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95"/>
              <w:contextualSpacing/>
              <w:jc w:val="both"/>
              <w:keepLines/>
              <w:keepNext/>
              <w:rPr>
                <w:color w:val="000000"/>
              </w:rPr>
            </w:pPr>
            <w:r/>
            <w:r>
              <w:rPr>
                <w:color w:val="000000"/>
              </w:rPr>
              <w:t xml:space="preserve">В течение одного часа со времени поступления заявки организатор сообщает пр</w:t>
            </w:r>
            <w:r>
              <w:rPr>
                <w:color w:val="000000"/>
              </w:rPr>
              <w:t xml:space="preserve">е</w:t>
            </w:r>
            <w:r>
              <w:rPr>
                <w:color w:val="000000"/>
              </w:rPr>
              <w:t xml:space="preserve">тенденту о ее поступлении путем направления уведомления с прилож</w:t>
            </w:r>
            <w:r>
              <w:rPr>
                <w:color w:val="000000"/>
              </w:rPr>
              <w:t xml:space="preserve">е</w:t>
            </w:r>
            <w:r>
              <w:rPr>
                <w:color w:val="000000"/>
              </w:rPr>
              <w:t xml:space="preserve">нием электронных копий зарегистрированной заявки и прилагаемых к ней док</w:t>
            </w:r>
            <w:r>
              <w:rPr>
                <w:color w:val="000000"/>
              </w:rPr>
              <w:t xml:space="preserve">у</w:t>
            </w:r>
            <w:r>
              <w:rPr>
                <w:color w:val="000000"/>
              </w:rPr>
              <w:t xml:space="preserve">ментов.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95"/>
              <w:contextualSpacing/>
              <w:jc w:val="both"/>
              <w:keepLines/>
              <w:keepNext/>
              <w:rPr>
                <w:color w:val="000000"/>
              </w:rPr>
            </w:pPr>
            <w:r>
              <w:rPr>
                <w:color w:val="000000"/>
              </w:rPr>
              <w:t xml:space="preserve">Заявки с прилагаемыми к ним документами, поданные с нарушением установленного срока, на электронной площадке не регистрируются.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95"/>
              <w:contextualSpacing/>
              <w:jc w:val="both"/>
              <w:keepLines/>
              <w:keepNext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Порядок отзыва заявки: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pStyle w:val="695"/>
              <w:contextualSpacing/>
              <w:jc w:val="both"/>
              <w:keepLines/>
              <w:keepNext/>
              <w:rPr>
                <w:color w:val="000000"/>
              </w:rPr>
            </w:pPr>
            <w:r>
              <w:rPr>
                <w:color w:val="000000"/>
              </w:rPr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</w:t>
            </w:r>
            <w:r>
              <w:rPr>
                <w:color w:val="000000"/>
              </w:rPr>
              <w:t xml:space="preserve">д</w:t>
            </w:r>
            <w:r>
              <w:rPr>
                <w:color w:val="000000"/>
              </w:rPr>
              <w:t xml:space="preserve">ку.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95"/>
              <w:contextualSpacing/>
              <w:jc w:val="both"/>
              <w:keepLines/>
              <w:keepNext/>
              <w:rPr>
                <w:color w:val="000000"/>
              </w:rPr>
            </w:pPr>
            <w:r>
              <w:rPr>
                <w:color w:val="000000"/>
              </w:rPr>
              <w:t xml:space="preserve"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</w:t>
            </w:r>
            <w:r>
              <w:rPr>
                <w:color w:val="000000"/>
              </w:rPr>
              <w:t xml:space="preserve">м</w:t>
            </w:r>
            <w:r>
              <w:rPr>
                <w:color w:val="000000"/>
              </w:rPr>
              <w:t xml:space="preserve">ление.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95"/>
              <w:contextualSpacing/>
              <w:jc w:val="both"/>
              <w:keepLines/>
              <w:keepNext/>
              <w:rPr>
                <w:color w:val="000000"/>
              </w:rPr>
            </w:pPr>
            <w:r>
              <w:rPr>
                <w:color w:val="000000"/>
              </w:rPr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</w:t>
            </w:r>
            <w:r>
              <w:rPr>
                <w:color w:val="000000"/>
              </w:rPr>
              <w:t xml:space="preserve">н</w:t>
            </w:r>
            <w:r>
              <w:rPr>
                <w:color w:val="000000"/>
              </w:rPr>
              <w:t xml:space="preserve">дентом заявки позднее дня окончания приема заявок задаток возвращается в порядке, устано</w:t>
            </w:r>
            <w:r>
              <w:rPr>
                <w:color w:val="000000"/>
              </w:rPr>
              <w:t xml:space="preserve">в</w:t>
            </w:r>
            <w:r>
              <w:rPr>
                <w:color w:val="000000"/>
              </w:rPr>
              <w:t xml:space="preserve">ленном для претендентов, не допущенных к участию в продаже имущества.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826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contextualSpacing/>
              <w:jc w:val="center"/>
              <w:keepLines/>
              <w:keepNext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13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10065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contextualSpacing/>
              <w:jc w:val="both"/>
              <w:keepLines/>
              <w:keepNext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День определения участников и рассмотрение заявок на участие в аукционе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706"/>
              <w:contextualSpacing/>
              <w:jc w:val="both"/>
              <w:keepLines/>
              <w:keepNext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 xml:space="preserve">02 июля 2026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 xml:space="preserve"> года.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</w:r>
          </w:p>
          <w:p>
            <w:pPr>
              <w:pStyle w:val="695"/>
              <w:contextualSpacing/>
              <w:jc w:val="both"/>
              <w:keepLines/>
              <w:keepNext/>
              <w:rPr>
                <w:color w:val="000000"/>
              </w:rPr>
            </w:pPr>
            <w:r>
              <w:rPr>
                <w:color w:val="000000"/>
              </w:rPr>
      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</w:t>
            </w:r>
            <w:r>
              <w:rPr>
                <w:color w:val="000000"/>
              </w:rPr>
              <w:t xml:space="preserve">е</w:t>
            </w:r>
            <w:r>
              <w:rPr>
                <w:color w:val="000000"/>
              </w:rPr>
              <w:t xml:space="preserve">домление о признании их участниками аукциона или об отказе в признании участниками аукциона с указанием оснований отказа.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706"/>
              <w:contextualSpacing/>
              <w:jc w:val="both"/>
              <w:keepLines/>
              <w:keepNext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Информация о претендентах, не допущенных к участию в аукционе, размещается в открытой части эле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тронной площадки, на официальном сайте Российской Федерации для размещения информации о проведении торгов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HYPERLINK "https://torgi.gov.ru/new/public"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7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https://torgi.gov.ru/new/public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сайте Министерства земельных и имущественных отношений Республика Татарстан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HYPERLINK "https://mzio.tatarstan.ru/"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7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https://mzio.tatarstan.ru/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разделе «Аукционы и конкурсы»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Электронной площадке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HYPERLINK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"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http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://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sale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.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zakazrf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.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ru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/"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separate"/>
            </w:r>
            <w:r>
              <w:rPr>
                <w:rStyle w:val="711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http</w:t>
            </w:r>
            <w:r>
              <w:rPr>
                <w:rStyle w:val="7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://</w:t>
            </w:r>
            <w:r>
              <w:rPr>
                <w:rStyle w:val="711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sale</w:t>
            </w:r>
            <w:r>
              <w:rPr>
                <w:rStyle w:val="7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Style w:val="711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zakazrf</w:t>
            </w:r>
            <w:r>
              <w:rPr>
                <w:rStyle w:val="7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Style w:val="711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ru</w:t>
            </w:r>
            <w:r>
              <w:rPr>
                <w:rStyle w:val="7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826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contextualSpacing/>
              <w:jc w:val="center"/>
              <w:keepLines/>
              <w:keepNext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0065" w:type="dxa"/>
            <w:vAlign w:val="center"/>
            <w:vMerge w:val="restart"/>
            <w:textDirection w:val="lrTb"/>
            <w:noWrap w:val="false"/>
          </w:tcPr>
          <w:p>
            <w:pPr>
              <w:pStyle w:val="714"/>
              <w:contextualSpacing/>
              <w:ind w:firstLine="0"/>
              <w:keepLines/>
              <w:keepNext/>
              <w:spacing w:line="240" w:lineRule="auto"/>
            </w:pPr>
            <w:r>
              <w:rPr>
                <w:b/>
              </w:rPr>
              <w:t xml:space="preserve">Дата и время проведения аукциона в электронной форме</w:t>
            </w:r>
            <w:r>
              <w:t xml:space="preserve">: </w:t>
            </w:r>
            <w:r>
              <w:rPr>
                <w:b/>
                <w:bCs/>
                <w:i/>
                <w:iCs/>
                <w:u w:val="single"/>
              </w:rPr>
              <w:t xml:space="preserve">0</w:t>
            </w:r>
            <w:r>
              <w:rPr>
                <w:b/>
                <w:bCs/>
                <w:i/>
                <w:iCs/>
                <w:u w:val="single"/>
              </w:rPr>
              <w:t xml:space="preserve">3</w:t>
            </w:r>
            <w:r>
              <w:rPr>
                <w:b/>
                <w:bCs/>
                <w:i/>
                <w:iCs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 xml:space="preserve">ию</w:t>
            </w:r>
            <w:r>
              <w:rPr>
                <w:b/>
                <w:i/>
                <w:u w:val="single"/>
              </w:rPr>
              <w:t xml:space="preserve">л</w:t>
            </w:r>
            <w:r>
              <w:rPr>
                <w:b/>
                <w:i/>
                <w:u w:val="single"/>
              </w:rPr>
              <w:t xml:space="preserve">я 2026</w:t>
            </w:r>
            <w:r>
              <w:rPr>
                <w:b/>
                <w:i/>
                <w:u w:val="single"/>
              </w:rPr>
              <w:t xml:space="preserve"> года, начало в 09:00</w:t>
            </w:r>
            <w:r>
              <w:rPr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 xml:space="preserve">часов</w:t>
            </w:r>
            <w:r>
              <w:t xml:space="preserve"> (время проведения процедуры аукциона соответствует местному врем</w:t>
            </w:r>
            <w:r>
              <w:t xml:space="preserve">е</w:t>
            </w:r>
            <w:r>
              <w:t xml:space="preserve">ни, в котором функционирует электронная площадка).</w:t>
            </w:r>
            <w:r/>
            <w:r/>
          </w:p>
          <w:p>
            <w:pPr>
              <w:pStyle w:val="706"/>
              <w:contextualSpacing/>
              <w:jc w:val="both"/>
              <w:keepLines/>
              <w:keepNext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Правила проведения аукциона в электронной форме: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695"/>
              <w:contextualSpacing/>
              <w:jc w:val="both"/>
              <w:keepLines/>
              <w:keepNext/>
              <w:rPr>
                <w:color w:val="000000"/>
              </w:rPr>
            </w:pPr>
            <w:r>
              <w:rPr>
                <w:color w:val="000000"/>
              </w:rPr>
              <w:t xml:space="preserve">Во время проведения процедуры аукциона организатор обеспечивает доступ участников к закрытой части электронной площадки и возможность представл</w:t>
            </w:r>
            <w:r>
              <w:rPr>
                <w:color w:val="000000"/>
              </w:rPr>
              <w:t xml:space="preserve">е</w:t>
            </w:r>
            <w:r>
              <w:rPr>
                <w:color w:val="000000"/>
              </w:rPr>
              <w:t xml:space="preserve">ния ими предложений о цене имущества.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95"/>
              <w:contextualSpacing/>
              <w:jc w:val="both"/>
              <w:keepLines/>
              <w:keepNext/>
              <w:rPr>
                <w:color w:val="000000"/>
              </w:rPr>
            </w:pPr>
            <w:r>
              <w:rPr>
                <w:color w:val="000000"/>
              </w:rPr>
      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</w:t>
            </w:r>
            <w:r>
              <w:rPr>
                <w:color w:val="000000"/>
              </w:rPr>
              <w:t xml:space="preserve">е</w:t>
            </w:r>
            <w:r>
              <w:rPr>
                <w:color w:val="000000"/>
              </w:rPr>
              <w:t xml:space="preserve">чение указанного времени: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95"/>
              <w:contextualSpacing/>
              <w:jc w:val="both"/>
              <w:keepLines/>
              <w:keepNext/>
              <w:rPr>
                <w:color w:val="000000"/>
              </w:rPr>
            </w:pPr>
            <w:r>
              <w:rPr>
                <w:color w:val="000000"/>
              </w:rPr>
      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</w:t>
            </w:r>
            <w:r>
              <w:rPr>
                <w:color w:val="000000"/>
              </w:rPr>
              <w:t xml:space="preserve">е</w:t>
            </w:r>
            <w:r>
              <w:rPr>
                <w:color w:val="000000"/>
              </w:rPr>
              <w:t xml:space="preserve">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</w:t>
            </w:r>
            <w:r>
              <w:rPr>
                <w:color w:val="000000"/>
              </w:rPr>
              <w:t xml:space="preserve">е</w:t>
            </w:r>
            <w:r>
              <w:rPr>
                <w:color w:val="000000"/>
              </w:rPr>
              <w:t xml:space="preserve">дующее предложение не поступило, аукцион с помощью программно-аппаратных средств эле</w:t>
            </w:r>
            <w:r>
              <w:rPr>
                <w:color w:val="000000"/>
              </w:rPr>
              <w:t xml:space="preserve">к</w:t>
            </w:r>
            <w:r>
              <w:rPr>
                <w:color w:val="000000"/>
              </w:rPr>
              <w:t xml:space="preserve">тронной площадки завершается;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95"/>
              <w:contextualSpacing/>
              <w:jc w:val="both"/>
              <w:keepLines/>
              <w:keepNext/>
              <w:rPr>
                <w:color w:val="000000"/>
              </w:rPr>
            </w:pPr>
            <w:r/>
            <w:r>
              <w:rPr>
                <w:color w:val="000000"/>
              </w:rPr>
              <w:t xml:space="preserve">б) не поступило ни одного предложения о начальной цене имущества, то аукцион с п</w:t>
            </w:r>
            <w:r>
              <w:rPr>
                <w:color w:val="000000"/>
              </w:rPr>
              <w:t xml:space="preserve">о</w:t>
            </w:r>
            <w:r>
              <w:rPr>
                <w:color w:val="000000"/>
              </w:rPr>
              <w:t xml:space="preserve">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</w:t>
            </w:r>
            <w:r>
              <w:rPr>
                <w:color w:val="000000"/>
              </w:rPr>
              <w:t xml:space="preserve">е</w:t>
            </w:r>
            <w:r>
              <w:rPr>
                <w:color w:val="000000"/>
              </w:rPr>
              <w:t xml:space="preserve">мя завершения аукциона.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714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706"/>
              <w:contextualSpacing/>
              <w:jc w:val="center"/>
              <w:keepLines/>
              <w:keepNext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15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10065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contextualSpacing/>
              <w:keepLines/>
              <w:keepNext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Порядок определения победителя: 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pStyle w:val="695"/>
              <w:contextualSpacing/>
              <w:keepLines/>
              <w:keepNext/>
              <w:rPr>
                <w:color w:val="000000"/>
              </w:rPr>
            </w:pPr>
            <w:r>
              <w:rPr>
                <w:color w:val="000000"/>
              </w:rPr>
              <w:t xml:space="preserve">Победителем признается участник, предл</w:t>
            </w:r>
            <w:r>
              <w:rPr>
                <w:color w:val="000000"/>
              </w:rPr>
              <w:t xml:space="preserve">о</w:t>
            </w:r>
            <w:r>
              <w:rPr>
                <w:color w:val="000000"/>
              </w:rPr>
              <w:t xml:space="preserve">живший наиболее высокую цену имущества.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41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706"/>
              <w:contextualSpacing/>
              <w:jc w:val="center"/>
              <w:keepLines/>
              <w:keepNext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10065" w:type="dxa"/>
            <w:vAlign w:val="center"/>
            <w:textDirection w:val="lrTb"/>
            <w:noWrap w:val="false"/>
          </w:tcPr>
          <w:p>
            <w:pPr>
              <w:pStyle w:val="695"/>
              <w:contextualSpacing/>
              <w:jc w:val="both"/>
              <w:keepLines/>
              <w:keepNext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ВНИМАНИЕ!</w:t>
            </w:r>
            <w:r>
              <w:rPr>
                <w:color w:val="000000"/>
              </w:rPr>
              <w:t xml:space="preserve"> В соответствии с п.3 статьи 18 Федерального Закона от 21 декабря 2001 г. № 178-ФЗ «О приватизации государственного и муниципального имущества»: 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95"/>
              <w:contextualSpacing/>
              <w:jc w:val="both"/>
              <w:keepLines/>
              <w:keepNext/>
              <w:rPr>
                <w:bCs/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bCs/>
                <w:color w:val="000000"/>
              </w:rPr>
              <w:t xml:space="preserve">В случае, если заявку на участие в аукционе подало только одно лицо, признанное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единственным участником аукциона, договор заключается с таким лицом по начальной цене продажи государственного или муниципального имущества.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pStyle w:val="695"/>
              <w:contextualSpacing/>
              <w:jc w:val="both"/>
              <w:keepLines/>
              <w:keepNext/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 xml:space="preserve">-  При уклонении или отказе лица, признанного единственным участником аукциона,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83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706"/>
              <w:contextualSpacing/>
              <w:jc w:val="center"/>
              <w:keepLines/>
              <w:keepNext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16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10065" w:type="dxa"/>
            <w:vAlign w:val="center"/>
            <w:textDirection w:val="lrTb"/>
            <w:noWrap w:val="false"/>
          </w:tcPr>
          <w:p>
            <w:pPr>
              <w:pStyle w:val="714"/>
              <w:contextualSpacing/>
              <w:ind w:firstLine="0"/>
              <w:keepLines/>
              <w:keepNext/>
              <w:spacing w:line="240" w:lineRule="auto"/>
              <w:rPr>
                <w:b/>
              </w:rPr>
            </w:pPr>
            <w:r>
              <w:rPr>
                <w:b/>
              </w:rPr>
              <w:t xml:space="preserve">Место и срок подведения итогов аукциона: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714"/>
              <w:contextualSpacing/>
              <w:ind w:firstLine="0"/>
              <w:keepLines/>
              <w:keepNext/>
              <w:spacing w:line="240" w:lineRule="auto"/>
              <w:rPr>
                <w:b/>
              </w:rPr>
            </w:pPr>
            <w:r>
              <w:t xml:space="preserve">По окончании аукциона, по месту его проведения.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695"/>
              <w:contextualSpacing/>
              <w:jc w:val="both"/>
              <w:keepLines/>
              <w:keepNext/>
              <w:rPr>
                <w:color w:val="000000"/>
              </w:rPr>
            </w:pPr>
            <w:r>
              <w:rPr>
                <w:color w:val="000000"/>
              </w:rPr>
              <w:t xml:space="preserve">Процедура аукциона считается завершенной со времени подписания продавцом проток</w:t>
            </w:r>
            <w:r>
              <w:rPr>
                <w:color w:val="000000"/>
              </w:rPr>
              <w:t xml:space="preserve">о</w:t>
            </w:r>
            <w:r>
              <w:rPr>
                <w:color w:val="000000"/>
              </w:rPr>
              <w:t xml:space="preserve">ла об итогах аукциона. Протокол об итогах аукциона удостоверяет право победителя или лица, признанного единственным участником аукциона, на заключение д</w:t>
            </w:r>
            <w:r>
              <w:rPr>
                <w:color w:val="000000"/>
              </w:rPr>
              <w:t xml:space="preserve">о</w:t>
            </w:r>
            <w:r>
              <w:rPr>
                <w:color w:val="000000"/>
              </w:rPr>
              <w:t xml:space="preserve">говора купли-продажи имущества.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95"/>
              <w:contextualSpacing/>
              <w:jc w:val="both"/>
              <w:keepLines/>
              <w:keepNext/>
              <w:rPr>
                <w:color w:val="000000"/>
              </w:rPr>
            </w:pPr>
            <w:r>
              <w:rPr>
                <w:color w:val="000000"/>
              </w:rPr>
              <w:t xml:space="preserve"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3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706"/>
              <w:contextualSpacing/>
              <w:jc w:val="center"/>
              <w:keepLines/>
              <w:keepNext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17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10065" w:type="dxa"/>
            <w:vAlign w:val="center"/>
            <w:textDirection w:val="lrTb"/>
            <w:noWrap w:val="false"/>
          </w:tcPr>
          <w:p>
            <w:pPr>
              <w:pStyle w:val="706"/>
              <w:contextualSpacing/>
              <w:jc w:val="both"/>
              <w:keepLines/>
              <w:keepNext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Срок заключения договора купли-продажи: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5 (пяти) рабочих дней со дня подведения итогов аукциона.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706"/>
              <w:contextualSpacing/>
              <w:jc w:val="both"/>
              <w:keepLines/>
              <w:keepNext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Условия заключения договора купли-продажи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95"/>
              <w:contextualSpacing/>
              <w:jc w:val="both"/>
              <w:keepLines/>
              <w:keepNext/>
              <w:rPr>
                <w:color w:val="000000"/>
                <w:highlight w:val="none"/>
                <w:lang w:eastAsia="en-US"/>
              </w:rPr>
            </w:pPr>
            <w:r>
              <w:rPr>
                <w:color w:val="000000"/>
              </w:rPr>
              <w:t xml:space="preserve">Победитель аукциона </w:t>
            </w:r>
            <w:r>
              <w:rPr>
                <w:b/>
                <w:color w:val="000000"/>
              </w:rPr>
              <w:t xml:space="preserve">либо лицо, признанное единственным участником аукциона</w:t>
            </w:r>
            <w:r>
              <w:rPr>
                <w:color w:val="000000"/>
              </w:rPr>
              <w:t xml:space="preserve"> обязан(о) в течение 5 (пяти) рабочих дней со дня подведения итогов аукциона, заключить договор купли-продажи и произвести оплату в течение 30 (тридцати) дней со дня заключения договора купли-продажи. 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pStyle w:val="706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Реквизиты для оплаты: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pStyle w:val="70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р/с 03100643000000011100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70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к/с 40102810445370000079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70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ОКЦ №6 Волго-Вятского ГУ Банка России//УФК по Республике Татарстан г. Казань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70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получатель: УФК по РТ (МКУ УЗИО Нижнекамского района)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70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БИК 019205400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70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ИНН 1651044987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70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КПП 165101001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70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ОКТМО 92644415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95"/>
              <w:contextualSpacing/>
              <w:jc w:val="both"/>
              <w:keepLines/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КБК 815 114 02 052 10 0000 410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95"/>
              <w:contextualSpacing/>
              <w:jc w:val="both"/>
              <w:keepLines/>
              <w:keepNext/>
              <w:rPr>
                <w:color w:val="000000"/>
              </w:rPr>
            </w:pPr>
            <w:r>
              <w:rPr>
                <w:color w:val="000000"/>
              </w:rPr>
              <w:t xml:space="preserve">Задаток, внесенный победителем аукциона </w:t>
            </w:r>
            <w:r>
              <w:rPr>
                <w:b/>
                <w:color w:val="000000"/>
              </w:rPr>
              <w:t xml:space="preserve">либо лицом, признанным единственным участником аукциона,</w:t>
            </w:r>
            <w:r>
              <w:rPr>
                <w:color w:val="000000"/>
              </w:rPr>
              <w:t xml:space="preserve"> засчитывается в счет оплаты приобретенного имущества в соответствии с договором купли-продажи.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95"/>
              <w:contextualSpacing/>
              <w:jc w:val="both"/>
              <w:keepLines/>
              <w:keepNext/>
              <w:rPr>
                <w:color w:val="000000"/>
              </w:rPr>
            </w:pPr>
            <w:r>
              <w:rPr>
                <w:color w:val="000000"/>
              </w:rPr>
              <w:t xml:space="preserve">При уклонении или отказе победителя аукциона </w:t>
            </w:r>
            <w:r>
              <w:rPr>
                <w:b/>
                <w:color w:val="000000"/>
              </w:rPr>
              <w:t xml:space="preserve">либо лица, признанного единственным участником аукциона</w:t>
            </w:r>
            <w:r>
              <w:rPr>
                <w:color w:val="000000"/>
              </w:rPr>
              <w:t xml:space="preserve"> от заключения в установленный срок договора купли-продажи имущества, результаты аукциона аннулируются продавцом, победитель аукциона </w:t>
            </w:r>
            <w:r>
              <w:rPr>
                <w:b/>
                <w:color w:val="000000"/>
              </w:rPr>
              <w:t xml:space="preserve">либо лицо, признанное единственным участником аукциона,</w:t>
            </w:r>
            <w:r>
              <w:rPr>
                <w:color w:val="000000"/>
              </w:rPr>
              <w:t xml:space="preserve"> утрачивает право на заключение указанного договора, задаток ему не возвращается.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95"/>
              <w:contextualSpacing/>
              <w:jc w:val="both"/>
              <w:keepLines/>
              <w:keepNext/>
              <w:rPr>
                <w:color w:val="000000"/>
              </w:rPr>
            </w:pPr>
            <w:r>
              <w:rPr>
                <w:color w:val="000000"/>
              </w:rPr>
      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6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706"/>
              <w:contextualSpacing/>
              <w:jc w:val="center"/>
              <w:keepLines/>
              <w:keepNext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18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10065" w:type="dxa"/>
            <w:vAlign w:val="center"/>
            <w:textDirection w:val="lrTb"/>
            <w:noWrap w:val="false"/>
          </w:tcPr>
          <w:p>
            <w:pPr>
              <w:pStyle w:val="706"/>
              <w:contextualSpacing/>
              <w:jc w:val="both"/>
              <w:keepLines/>
              <w:keepNext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Порядок ознакомления покупателей с условием договора купли-продажи: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706"/>
              <w:contextualSpacing/>
              <w:jc w:val="both"/>
              <w:keepLines/>
              <w:keepNext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HYPERLINK "https://torgi.gov.ru/new/public"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7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https://torgi.gov.ru/new/public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сайте продавца - http://krasnoklyuchinskoe-sp.ru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Style w:val="711"/>
                <w:rFonts w:ascii="Times New Roman" w:hAnsi="Times New Roman" w:cs="Times New Roman"/>
                <w:color w:val="000000"/>
                <w:sz w:val="24"/>
                <w:szCs w:val="24"/>
                <w:u w:val="none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Электронной площадке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HYPERLINK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"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http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://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sale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.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zakazrf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.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ru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/"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separate"/>
            </w:r>
            <w:r>
              <w:rPr>
                <w:rStyle w:val="711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http</w:t>
            </w:r>
            <w:r>
              <w:rPr>
                <w:rStyle w:val="7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://</w:t>
            </w:r>
            <w:r>
              <w:rPr>
                <w:rStyle w:val="711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sale</w:t>
            </w:r>
            <w:r>
              <w:rPr>
                <w:rStyle w:val="7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Style w:val="711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zakazrf</w:t>
            </w:r>
            <w:r>
              <w:rPr>
                <w:rStyle w:val="7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Style w:val="711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ru</w:t>
            </w:r>
            <w:r>
              <w:rPr>
                <w:rStyle w:val="7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6"/>
        </w:trPr>
        <w:tc>
          <w:tcPr>
            <w:tcW w:w="567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W w:w="10065" w:type="dxa"/>
            <w:vAlign w:val="center"/>
            <w:textDirection w:val="lrTb"/>
            <w:noWrap w:val="false"/>
          </w:tcPr>
          <w:p>
            <w:pPr>
              <w:pStyle w:val="706"/>
              <w:contextualSpacing/>
              <w:jc w:val="center"/>
              <w:keepLines/>
              <w:keepNext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ff0000"/>
                <w:sz w:val="23"/>
                <w:szCs w:val="23"/>
              </w:rPr>
              <w:t xml:space="preserve">ПОДАЧА ЗАЯВКИ И УЧАСТИЕ В ТОРГАХ ЧЕРЕЗ ДОВЕРЕННОЕ ЛИЦО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706"/>
              <w:contextualSpacing/>
              <w:jc w:val="center"/>
              <w:keepLines/>
              <w:keepNext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0065" w:type="dxa"/>
            <w:vAlign w:val="center"/>
            <w:textDirection w:val="lrTb"/>
            <w:noWrap w:val="false"/>
          </w:tcPr>
          <w:p>
            <w:pPr>
              <w:pStyle w:val="695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При наличии подтвержденных полномочий в ГИС Торги участник, действуя в качестве доверенного лица (представителя) имеет возможность сформировать и подать заявку от имени доверителя (лицо, которое является фактическим приобретателем объекта торгов).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695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 имени доверителя заявку вправе подать только одно доверенное лицо.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695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Пе</w:t>
            </w:r>
            <w:r>
              <w:rPr>
                <w:sz w:val="23"/>
                <w:szCs w:val="23"/>
              </w:rPr>
              <w:t xml:space="preserve">редача полномочий между доверенным лицом и доверителем осуществляется с использованием функционала ГИС Торги. Сведения о подтверждённых полномочиях поступают на электронную площадку автоматически, путем интеграционного взаимодействия информационных систем.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695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При наличии подтвержденных полномочий в ГИС Торги представитель вправе осуществлять от имени доверителя любые действия за исключением заключения договора и распоряжения денежными средствами, зачисленными на лицевой счет доверителя.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695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В личном кабинете представителя отображается перечень доверителей от имени, которых он вправе участвовать в торгах. В личном кабинете доверителя отображается перечень представителей, которым он доверил полномочия участвовать в торгах от своего имени.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695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У представителя отсутствует техническая возможность подать на один торг (лот) одновременно заявку от своего собственного имени и от имени доверителя.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695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При подаче заявки представителем, задаток автоматически блокируется на лицевом счету доверителя.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695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 При подаче заявки п</w:t>
            </w:r>
            <w:r>
              <w:rPr>
                <w:sz w:val="23"/>
                <w:szCs w:val="23"/>
              </w:rPr>
              <w:t xml:space="preserve">редставителем у доверителя отсутствует техническая возможность лично от своего имени отозвать заявку, подать запрос на разъяснения, подать ценовые предложения. Передача полномочий осуществляет единым пакетом, без возможности наделения частичных полномочий.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695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 При отмене полномочий после подачи заявки на участие в торгах, у доверителя и представителя отсутствует техническая возможность осуществлять дальнейшие действия в рамках данного торга (лота).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695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Доверитель не имеет технической возможности заменить представителя в рамках участия в одном торге (лоте).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695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9. При рассмотрении заявок в личном кабинете организатора торгов отображаются сведения о том, что заявка подана от имени представителя. 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695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10. В случае, если доверитель отменил полномочия представителя, то сведения автоматически обновятся в личном кабинете организатора торгов вне зависимости от стадии торгов. 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695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11. При формировании и публикации протоколов организатором торгов, электронная площадка автоматически отобразит сведения о доверителе в протоколе, сформированном в цифровом формате. Информация о представителе в машиночитаемых протоколах не отображается. 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695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12. При заключении договора в электронном виде, техническую возможность подписать проект договора имеет только доверитель.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695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13. Перевод задатка на счет организатора торгов осуществляется исключительно с лицевого счета доверителя.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695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14. Оператор списывает комиссионный сбор исключительно с лицевого счета доверителя.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706"/>
              <w:jc w:val="both"/>
              <w:keepLines/>
              <w:keepNext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15. Подача заявки на участие в торгах представителем без оформления надлежащих полномочий в электронной форме с использованием функционала ГИС Торги нарушает требования, установленные Законом об электронной подписи.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706"/>
              <w:contextualSpacing/>
              <w:jc w:val="center"/>
              <w:keepLines/>
              <w:keepNext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4" w:space="0"/>
            </w:tcBorders>
            <w:tcW w:w="10065" w:type="dxa"/>
            <w:vAlign w:val="center"/>
            <w:textDirection w:val="lrTb"/>
            <w:noWrap w:val="false"/>
          </w:tcPr>
          <w:p>
            <w:pPr>
              <w:pStyle w:val="706"/>
              <w:contextualSpacing/>
              <w:jc w:val="both"/>
              <w:keepLines/>
              <w:keepNext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Порядок ознакомления покупателей с условием договора купли-продажи: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pStyle w:val="695"/>
              <w:contextualSpacing/>
              <w:jc w:val="both"/>
              <w:keepLines/>
              <w:keepNext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роект договора купли-продажи, размещен на официальном сайте Российской Федерации для размещения информации о проведении торгов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HYPERLINK "http://www.torgi.gov.ru"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Style w:val="711"/>
                <w:b/>
                <w:sz w:val="22"/>
                <w:szCs w:val="22"/>
                <w:lang w:val="en-US"/>
              </w:rPr>
              <w:t xml:space="preserve">www</w:t>
            </w:r>
            <w:r>
              <w:rPr>
                <w:rStyle w:val="711"/>
                <w:b/>
                <w:sz w:val="22"/>
                <w:szCs w:val="22"/>
              </w:rPr>
              <w:t xml:space="preserve">.</w:t>
            </w:r>
            <w:r>
              <w:rPr>
                <w:rStyle w:val="711"/>
                <w:b/>
                <w:sz w:val="22"/>
                <w:szCs w:val="22"/>
                <w:lang w:val="en-US"/>
              </w:rPr>
              <w:t xml:space="preserve">torgi</w:t>
            </w:r>
            <w:r>
              <w:rPr>
                <w:rStyle w:val="711"/>
                <w:b/>
                <w:sz w:val="22"/>
                <w:szCs w:val="22"/>
              </w:rPr>
              <w:t xml:space="preserve">.</w:t>
            </w:r>
            <w:r>
              <w:rPr>
                <w:rStyle w:val="711"/>
                <w:b/>
                <w:sz w:val="22"/>
                <w:szCs w:val="22"/>
                <w:lang w:val="en-US"/>
              </w:rPr>
              <w:t xml:space="preserve">gov</w:t>
            </w:r>
            <w:r>
              <w:rPr>
                <w:rStyle w:val="711"/>
                <w:b/>
                <w:sz w:val="22"/>
                <w:szCs w:val="22"/>
              </w:rPr>
              <w:t xml:space="preserve">.</w:t>
            </w:r>
            <w:r>
              <w:rPr>
                <w:rStyle w:val="711"/>
                <w:b/>
                <w:sz w:val="22"/>
                <w:szCs w:val="22"/>
                <w:lang w:val="en-US"/>
              </w:rPr>
              <w:t xml:space="preserve">ru</w:t>
            </w:r>
            <w:r>
              <w:rPr>
                <w:rStyle w:val="711"/>
                <w:b/>
                <w:sz w:val="22"/>
                <w:szCs w:val="22"/>
                <w:lang w:val="en-US"/>
              </w:rPr>
              <w:fldChar w:fldCharType="end"/>
            </w:r>
            <w:r>
              <w:rPr>
                <w:b/>
                <w:sz w:val="22"/>
                <w:szCs w:val="22"/>
              </w:rPr>
              <w:t xml:space="preserve">., </w:t>
            </w:r>
            <w:r>
              <w:rPr>
                <w:sz w:val="22"/>
                <w:szCs w:val="22"/>
              </w:rPr>
              <w:t xml:space="preserve">на сайте продавца - </w:t>
            </w:r>
            <w:r>
              <w:rPr>
                <w:b/>
                <w:sz w:val="22"/>
                <w:szCs w:val="22"/>
              </w:rPr>
              <w:t xml:space="preserve">http://krasnoklyuchinskoe-sp.ru</w:t>
            </w:r>
            <w:r>
              <w:rPr>
                <w:rStyle w:val="711"/>
                <w:color w:val="000000"/>
                <w:sz w:val="22"/>
                <w:szCs w:val="22"/>
                <w:u w:val="none"/>
              </w:rPr>
              <w:t xml:space="preserve">, </w:t>
            </w:r>
            <w:r>
              <w:rPr>
                <w:sz w:val="22"/>
                <w:szCs w:val="22"/>
              </w:rPr>
              <w:t xml:space="preserve"> на Электронной площадке - </w:t>
            </w:r>
            <w:r>
              <w:rPr>
                <w:b/>
                <w:sz w:val="22"/>
                <w:szCs w:val="22"/>
                <w:u w:val="single"/>
                <w:lang w:val="en-US"/>
              </w:rPr>
              <w:t xml:space="preserve">sale</w:t>
            </w:r>
            <w:r>
              <w:rPr>
                <w:b/>
                <w:sz w:val="22"/>
                <w:szCs w:val="22"/>
                <w:u w:val="single"/>
              </w:rPr>
              <w:t xml:space="preserve">.</w:t>
            </w:r>
            <w:r>
              <w:rPr>
                <w:b/>
                <w:sz w:val="22"/>
                <w:szCs w:val="22"/>
                <w:u w:val="single"/>
                <w:lang w:val="en-US"/>
              </w:rPr>
              <w:t xml:space="preserve">zakazrf</w:t>
            </w:r>
            <w:r>
              <w:rPr>
                <w:b/>
                <w:sz w:val="22"/>
                <w:szCs w:val="22"/>
                <w:u w:val="single"/>
              </w:rPr>
              <w:t xml:space="preserve">.</w:t>
            </w:r>
            <w:r>
              <w:rPr>
                <w:b/>
                <w:sz w:val="22"/>
                <w:szCs w:val="22"/>
                <w:u w:val="single"/>
                <w:lang w:val="en-US"/>
              </w:rPr>
              <w:t xml:space="preserve">ru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706"/>
              <w:contextualSpacing/>
              <w:jc w:val="center"/>
              <w:keepLines/>
              <w:keepNext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</w:t>
            </w:r>
            <w:r>
              <w:rPr>
                <w:rFonts w:ascii="Times New Roman" w:hAnsi="Times New Roman" w:cs="Times New Roman"/>
                <w:b/>
              </w:rPr>
              <w:t xml:space="preserve">1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10065" w:type="dxa"/>
            <w:vAlign w:val="center"/>
            <w:textDirection w:val="lrTb"/>
            <w:noWrap w:val="false"/>
          </w:tcPr>
          <w:p>
            <w:pPr>
              <w:pStyle w:val="695"/>
              <w:contextualSpacing/>
              <w:ind w:left="-31"/>
              <w:jc w:val="both"/>
              <w:keepLines/>
              <w:keepNext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Дополнительная информация:</w:t>
            </w: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pStyle w:val="695"/>
              <w:contextualSpacing/>
              <w:jc w:val="both"/>
              <w:keepLines/>
              <w:keepNext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1. Документооборот между Претендентами, Участниками торгов, Продавцом и Организ</w:t>
            </w:r>
            <w:r>
              <w:rPr>
                <w:color w:val="000000"/>
                <w:sz w:val="22"/>
                <w:szCs w:val="22"/>
              </w:rPr>
              <w:t xml:space="preserve">а</w:t>
            </w:r>
            <w:r>
              <w:rPr>
                <w:color w:val="000000"/>
                <w:sz w:val="22"/>
                <w:szCs w:val="22"/>
              </w:rPr>
              <w:t xml:space="preserve">тором торгов осуществляется через электронную площадку в форме электронных док</w:t>
            </w:r>
            <w:r>
              <w:rPr>
                <w:color w:val="000000"/>
                <w:sz w:val="22"/>
                <w:szCs w:val="22"/>
              </w:rPr>
              <w:t xml:space="preserve">у</w:t>
            </w:r>
            <w:r>
              <w:rPr>
                <w:color w:val="000000"/>
                <w:sz w:val="22"/>
                <w:szCs w:val="22"/>
              </w:rPr>
              <w:t xml:space="preserve">ментов либо электронных образов документов, заверенных электронной подписью лица, имеющего право действовать от имени Претендента.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695"/>
              <w:contextualSpacing/>
              <w:ind w:left="-31"/>
              <w:jc w:val="both"/>
              <w:keepLines/>
              <w:keepNext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</w:t>
            </w:r>
            <w:r>
              <w:rPr>
                <w:color w:val="000000"/>
                <w:sz w:val="22"/>
                <w:szCs w:val="22"/>
              </w:rPr>
              <w:t xml:space="preserve">д</w:t>
            </w:r>
            <w:r>
              <w:rPr>
                <w:color w:val="000000"/>
                <w:sz w:val="22"/>
                <w:szCs w:val="22"/>
              </w:rPr>
              <w:t xml:space="preserve">ка.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sectPr>
      <w:headerReference w:type="default" r:id="rId9"/>
      <w:footerReference w:type="even" r:id="rId10"/>
      <w:footnotePr/>
      <w:endnotePr/>
      <w:type w:val="nextPage"/>
      <w:pgSz w:w="11906" w:h="16838" w:orient="portrait"/>
      <w:pgMar w:top="227" w:right="567" w:bottom="284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Verdana">
    <w:panose1 w:val="020B0604030504040204"/>
  </w:font>
  <w:font w:name="Tahoma">
    <w:panose1 w:val="020B0604030504040204"/>
  </w:font>
  <w:font w:name="MS Sans Serif">
    <w:panose1 w:val="02000000000000000000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9"/>
      <w:rPr>
        <w:rStyle w:val="708"/>
      </w:rPr>
      <w:framePr w:wrap="around" w:vAnchor="text" w:hAnchor="margin" w:xAlign="right" w:y="1"/>
    </w:pPr>
    <w:r>
      <w:rPr>
        <w:rStyle w:val="708"/>
      </w:rPr>
      <w:fldChar w:fldCharType="begin"/>
    </w:r>
    <w:r>
      <w:rPr>
        <w:rStyle w:val="708"/>
      </w:rPr>
      <w:instrText xml:space="preserve">PAGE  </w:instrText>
    </w:r>
    <w:r>
      <w:rPr>
        <w:rStyle w:val="708"/>
      </w:rPr>
      <w:fldChar w:fldCharType="end"/>
    </w:r>
    <w:r>
      <w:rPr>
        <w:rStyle w:val="708"/>
      </w:rPr>
    </w:r>
    <w:r>
      <w:rPr>
        <w:rStyle w:val="708"/>
      </w:rPr>
    </w:r>
  </w:p>
  <w:p>
    <w:pPr>
      <w:pStyle w:val="709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7"/>
      <w:jc w:val="center"/>
      <w:rPr>
        <w:rFonts w:ascii="Arial" w:hAnsi="Arial" w:cs="Arial"/>
      </w:rPr>
    </w:pPr>
    <w:r>
      <w:rPr>
        <w:rFonts w:ascii="Arial" w:hAnsi="Arial" w:cs="Arial"/>
        <w:lang w:val="en-US"/>
      </w:rPr>
      <w:t xml:space="preserve">-</w:t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  \* MERGEFORMAT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 xml:space="preserve">6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</w:t>
    </w:r>
    <w:r>
      <w:rPr>
        <w:rFonts w:ascii="Arial" w:hAnsi="Arial" w:cs="Arial"/>
        <w:lang w:val="en-US"/>
      </w:rPr>
      <w:t xml:space="preserve">–</w:t>
    </w:r>
    <w:r>
      <w:rPr>
        <w:rFonts w:ascii="Arial" w:hAnsi="Arial" w:cs="Arial"/>
      </w:rPr>
    </w:r>
    <w:r>
      <w:rPr>
        <w:rFonts w:ascii="Arial" w:hAnsi="Arial" w:cs="Arial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71" w:hanging="720"/>
      </w:pPr>
      <w:rPr>
        <w:rFonts w:ascii="Times New Roman" w:hAnsi="Times New Roman" w:cs="Times New Roman"/>
        <w:i w:val="0"/>
        <w:sz w:val="26"/>
        <w:szCs w:val="26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0" w:hanging="360"/>
        <w:tabs>
          <w:tab w:val="num" w:pos="18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  <w:tabs>
          <w:tab w:val="num" w:pos="25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  <w:tabs>
          <w:tab w:val="num" w:pos="32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  <w:tabs>
          <w:tab w:val="num" w:pos="39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  <w:tabs>
          <w:tab w:val="num" w:pos="46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  <w:tabs>
          <w:tab w:val="num" w:pos="54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  <w:tabs>
          <w:tab w:val="num" w:pos="61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  <w:tabs>
          <w:tab w:val="num" w:pos="68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  <w:tabs>
          <w:tab w:val="num" w:pos="756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2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17">
    <w:multiLevelType w:val="hybridMultilevel"/>
    <w:lvl w:ilvl="0">
      <w:start w:val="1"/>
      <w:numFmt w:val="decimal"/>
      <w:pStyle w:val="768"/>
      <w:isLgl w:val="false"/>
      <w:suff w:val="tab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8">
    <w:multiLevelType w:val="hybridMultilevel"/>
    <w:lvl w:ilvl="0">
      <w:start w:val="1"/>
      <w:numFmt w:val="decimal"/>
      <w:pStyle w:val="748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pStyle w:val="749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</w:lvl>
    <w:lvl w:ilvl="2">
      <w:start w:val="1"/>
      <w:numFmt w:val="decimal"/>
      <w:pStyle w:val="750"/>
      <w:isLgl w:val="false"/>
      <w:suff w:val="tab"/>
      <w:lvlText w:val="%1.%2.%3"/>
      <w:lvlJc w:val="left"/>
      <w:pPr>
        <w:ind w:left="900" w:firstLine="0"/>
        <w:tabs>
          <w:tab w:val="num" w:pos="1127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num w:numId="1">
    <w:abstractNumId w:val="18"/>
  </w:num>
  <w:num w:numId="2">
    <w:abstractNumId w:val="17"/>
  </w:num>
  <w:num w:numId="3">
    <w:abstractNumId w:val="12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3"/>
  </w:num>
  <w:num w:numId="7">
    <w:abstractNumId w:val="4"/>
  </w:num>
  <w:num w:numId="8">
    <w:abstractNumId w:val="19"/>
  </w:num>
  <w:num w:numId="9">
    <w:abstractNumId w:val="7"/>
  </w:num>
  <w:num w:numId="10">
    <w:abstractNumId w:val="8"/>
  </w:num>
  <w:num w:numId="11">
    <w:abstractNumId w:val="11"/>
  </w:num>
  <w:num w:numId="12">
    <w:abstractNumId w:val="1"/>
  </w:num>
  <w:num w:numId="13">
    <w:abstractNumId w:val="20"/>
  </w:num>
  <w:num w:numId="14">
    <w:abstractNumId w:val="2"/>
  </w:num>
  <w:num w:numId="15">
    <w:abstractNumId w:val="9"/>
  </w:num>
  <w:num w:numId="16">
    <w:abstractNumId w:val="0"/>
  </w:num>
  <w:num w:numId="17">
    <w:abstractNumId w:val="15"/>
  </w:num>
  <w:num w:numId="18">
    <w:abstractNumId w:val="10"/>
  </w:num>
  <w:num w:numId="19">
    <w:abstractNumId w:val="5"/>
  </w:num>
  <w:num w:numId="20">
    <w:abstractNumId w:val="16"/>
  </w:num>
  <w:num w:numId="21">
    <w:abstractNumId w:val="14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5"/>
    <w:next w:val="69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5"/>
    <w:next w:val="69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5"/>
    <w:next w:val="69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5"/>
    <w:next w:val="69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5"/>
    <w:next w:val="69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5"/>
    <w:next w:val="69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5"/>
    <w:next w:val="69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5"/>
    <w:next w:val="69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5"/>
    <w:next w:val="69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9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5"/>
    <w:next w:val="69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95"/>
    <w:next w:val="69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95"/>
    <w:next w:val="69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5"/>
    <w:next w:val="69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95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95"/>
    <w:next w:val="69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9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95"/>
    <w:next w:val="69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5"/>
    <w:next w:val="69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5"/>
    <w:next w:val="69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5"/>
    <w:next w:val="69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5"/>
    <w:next w:val="69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5"/>
    <w:next w:val="69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5"/>
    <w:next w:val="69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5"/>
    <w:next w:val="69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5"/>
    <w:next w:val="69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5"/>
    <w:next w:val="695"/>
    <w:uiPriority w:val="99"/>
    <w:unhideWhenUsed/>
    <w:pPr>
      <w:spacing w:after="0" w:afterAutospacing="0"/>
    </w:pPr>
  </w:style>
  <w:style w:type="paragraph" w:styleId="695" w:default="1">
    <w:name w:val="Normal"/>
    <w:next w:val="695"/>
    <w:link w:val="695"/>
    <w:qFormat/>
    <w:rPr>
      <w:sz w:val="24"/>
      <w:szCs w:val="24"/>
      <w:lang w:val="ru-RU" w:eastAsia="ru-RU" w:bidi="ar-SA"/>
    </w:rPr>
  </w:style>
  <w:style w:type="paragraph" w:styleId="696">
    <w:name w:val="Заголовок 1"/>
    <w:basedOn w:val="695"/>
    <w:next w:val="695"/>
    <w:link w:val="695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697">
    <w:name w:val="Заголовок 2"/>
    <w:basedOn w:val="695"/>
    <w:next w:val="695"/>
    <w:link w:val="695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98">
    <w:name w:val="Заголовок 3"/>
    <w:basedOn w:val="695"/>
    <w:next w:val="695"/>
    <w:link w:val="764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99">
    <w:name w:val="Заголовок 4"/>
    <w:basedOn w:val="695"/>
    <w:next w:val="695"/>
    <w:link w:val="695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00">
    <w:name w:val="Заголовок 5"/>
    <w:basedOn w:val="695"/>
    <w:next w:val="695"/>
    <w:link w:val="780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701">
    <w:name w:val="Заголовок 6"/>
    <w:basedOn w:val="695"/>
    <w:next w:val="695"/>
    <w:link w:val="695"/>
    <w:qFormat/>
    <w:pPr>
      <w:spacing w:before="240" w:after="60"/>
      <w:widowControl w:val="off"/>
      <w:outlineLvl w:val="5"/>
    </w:pPr>
    <w:rPr>
      <w:b/>
      <w:bCs/>
      <w:sz w:val="22"/>
      <w:szCs w:val="22"/>
    </w:rPr>
  </w:style>
  <w:style w:type="paragraph" w:styleId="702">
    <w:name w:val="Заголовок 8"/>
    <w:basedOn w:val="695"/>
    <w:next w:val="695"/>
    <w:link w:val="695"/>
    <w:qFormat/>
    <w:pPr>
      <w:spacing w:before="240" w:after="60"/>
      <w:outlineLvl w:val="7"/>
    </w:pPr>
    <w:rPr>
      <w:i/>
      <w:iCs/>
    </w:rPr>
  </w:style>
  <w:style w:type="character" w:styleId="703">
    <w:name w:val="Основной шрифт абзаца"/>
    <w:next w:val="703"/>
    <w:link w:val="695"/>
    <w:semiHidden/>
  </w:style>
  <w:style w:type="table" w:styleId="704">
    <w:name w:val="Обычная таблица"/>
    <w:next w:val="704"/>
    <w:link w:val="695"/>
    <w:semiHidden/>
    <w:tblPr/>
  </w:style>
  <w:style w:type="numbering" w:styleId="705">
    <w:name w:val="Нет списка"/>
    <w:next w:val="705"/>
    <w:link w:val="695"/>
    <w:semiHidden/>
  </w:style>
  <w:style w:type="paragraph" w:styleId="706">
    <w:name w:val="Текст,Текст Знак"/>
    <w:basedOn w:val="695"/>
    <w:next w:val="706"/>
    <w:link w:val="695"/>
    <w:rPr>
      <w:rFonts w:ascii="Courier New" w:hAnsi="Courier New" w:cs="Courier New"/>
      <w:sz w:val="20"/>
      <w:szCs w:val="20"/>
    </w:rPr>
  </w:style>
  <w:style w:type="paragraph" w:styleId="707">
    <w:name w:val="Верхний колонтитул"/>
    <w:basedOn w:val="695"/>
    <w:next w:val="707"/>
    <w:link w:val="772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08">
    <w:name w:val="Номер страницы"/>
    <w:basedOn w:val="703"/>
    <w:next w:val="708"/>
    <w:link w:val="695"/>
  </w:style>
  <w:style w:type="paragraph" w:styleId="709">
    <w:name w:val="Нижний колонтитул"/>
    <w:basedOn w:val="695"/>
    <w:next w:val="709"/>
    <w:link w:val="774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paragraph" w:styleId="710">
    <w:name w:val="Plain Text1"/>
    <w:basedOn w:val="695"/>
    <w:next w:val="710"/>
    <w:link w:val="695"/>
    <w:rPr>
      <w:rFonts w:ascii="Courier New" w:hAnsi="Courier New"/>
      <w:szCs w:val="20"/>
    </w:rPr>
  </w:style>
  <w:style w:type="character" w:styleId="711">
    <w:name w:val="Гиперссылка"/>
    <w:next w:val="711"/>
    <w:link w:val="695"/>
    <w:uiPriority w:val="99"/>
    <w:rPr>
      <w:color w:val="0000ff"/>
      <w:u w:val="single"/>
    </w:rPr>
  </w:style>
  <w:style w:type="paragraph" w:styleId="712">
    <w:name w:val="Название"/>
    <w:basedOn w:val="695"/>
    <w:next w:val="712"/>
    <w:link w:val="695"/>
    <w:qFormat/>
    <w:pPr>
      <w:jc w:val="center"/>
      <w:spacing w:line="241" w:lineRule="atLeast"/>
    </w:pPr>
    <w:rPr>
      <w:b/>
      <w:color w:val="000000"/>
      <w:sz w:val="28"/>
      <w:szCs w:val="28"/>
    </w:rPr>
  </w:style>
  <w:style w:type="paragraph" w:styleId="713">
    <w:name w:val="Основной текст,Основной текст Знак Знак Знак,Основной текст Знак, Знак Знак Знак,Знак Знак Знак"/>
    <w:basedOn w:val="695"/>
    <w:next w:val="713"/>
    <w:link w:val="695"/>
    <w:pPr>
      <w:jc w:val="both"/>
      <w:spacing w:line="241" w:lineRule="atLeast"/>
      <w:tabs>
        <w:tab w:val="left" w:pos="3240" w:leader="none"/>
      </w:tabs>
    </w:pPr>
    <w:rPr>
      <w:color w:val="000000"/>
    </w:rPr>
  </w:style>
  <w:style w:type="paragraph" w:styleId="714">
    <w:name w:val="Основной текст с отступом"/>
    <w:basedOn w:val="695"/>
    <w:next w:val="714"/>
    <w:link w:val="783"/>
    <w:pPr>
      <w:ind w:firstLine="360"/>
      <w:jc w:val="both"/>
      <w:spacing w:line="241" w:lineRule="atLeast"/>
    </w:pPr>
    <w:rPr>
      <w:color w:val="000000"/>
      <w:lang w:val="en-US" w:eastAsia="en-US"/>
    </w:rPr>
  </w:style>
  <w:style w:type="paragraph" w:styleId="715">
    <w:name w:val="Подзаголовок"/>
    <w:basedOn w:val="695"/>
    <w:next w:val="715"/>
    <w:link w:val="695"/>
    <w:qFormat/>
    <w:rPr>
      <w:szCs w:val="20"/>
    </w:rPr>
  </w:style>
  <w:style w:type="paragraph" w:styleId="716">
    <w:name w:val="Основной текст с отступом 2"/>
    <w:basedOn w:val="695"/>
    <w:next w:val="716"/>
    <w:link w:val="695"/>
    <w:pPr>
      <w:ind w:right="2" w:firstLine="360"/>
      <w:jc w:val="both"/>
      <w:shd w:val="clear" w:color="auto" w:fill="ffffff"/>
    </w:pPr>
    <w:rPr>
      <w:spacing w:val="-2"/>
      <w:sz w:val="20"/>
    </w:rPr>
  </w:style>
  <w:style w:type="paragraph" w:styleId="717">
    <w:name w:val="Основной текст с отступом 3"/>
    <w:basedOn w:val="695"/>
    <w:next w:val="717"/>
    <w:link w:val="695"/>
    <w:pPr>
      <w:ind w:left="284" w:hanging="142"/>
      <w:jc w:val="both"/>
      <w:shd w:val="clear" w:color="auto" w:fill="ffffff"/>
      <w:widowControl w:val="off"/>
    </w:pPr>
  </w:style>
  <w:style w:type="paragraph" w:styleId="718">
    <w:name w:val="Body Text 22"/>
    <w:basedOn w:val="695"/>
    <w:next w:val="718"/>
    <w:link w:val="695"/>
    <w:pPr>
      <w:jc w:val="both"/>
    </w:pPr>
    <w:rPr>
      <w:rFonts w:ascii="MS Sans Serif" w:hAnsi="MS Sans Serif"/>
      <w:sz w:val="22"/>
      <w:szCs w:val="20"/>
    </w:rPr>
  </w:style>
  <w:style w:type="paragraph" w:styleId="719">
    <w:name w:val="Pa8+2"/>
    <w:basedOn w:val="695"/>
    <w:next w:val="695"/>
    <w:link w:val="695"/>
    <w:pPr>
      <w:spacing w:line="241" w:lineRule="atLeast"/>
    </w:pPr>
  </w:style>
  <w:style w:type="paragraph" w:styleId="720">
    <w:name w:val="Pa11+4"/>
    <w:basedOn w:val="695"/>
    <w:next w:val="695"/>
    <w:link w:val="695"/>
    <w:pPr>
      <w:spacing w:before="100" w:line="241" w:lineRule="atLeast"/>
    </w:pPr>
  </w:style>
  <w:style w:type="paragraph" w:styleId="721">
    <w:name w:val="Pa13+3"/>
    <w:basedOn w:val="695"/>
    <w:next w:val="695"/>
    <w:link w:val="695"/>
    <w:pPr>
      <w:spacing w:before="200" w:line="241" w:lineRule="atLeast"/>
    </w:pPr>
  </w:style>
  <w:style w:type="paragraph" w:styleId="722">
    <w:name w:val="Pa15+2"/>
    <w:basedOn w:val="695"/>
    <w:next w:val="695"/>
    <w:link w:val="695"/>
    <w:pPr>
      <w:spacing w:before="200" w:line="241" w:lineRule="atLeast"/>
    </w:pPr>
  </w:style>
  <w:style w:type="paragraph" w:styleId="723">
    <w:name w:val="Pa5+3"/>
    <w:basedOn w:val="695"/>
    <w:next w:val="695"/>
    <w:link w:val="695"/>
    <w:pPr>
      <w:spacing w:line="241" w:lineRule="atLeast"/>
    </w:pPr>
  </w:style>
  <w:style w:type="character" w:styleId="724">
    <w:name w:val="A4+3"/>
    <w:next w:val="724"/>
    <w:link w:val="695"/>
    <w:rPr>
      <w:i/>
      <w:iCs/>
      <w:color w:val="000000"/>
      <w:sz w:val="20"/>
      <w:szCs w:val="20"/>
    </w:rPr>
  </w:style>
  <w:style w:type="paragraph" w:styleId="725">
    <w:name w:val="Основной текст 2"/>
    <w:basedOn w:val="695"/>
    <w:next w:val="725"/>
    <w:link w:val="695"/>
    <w:pPr>
      <w:jc w:val="both"/>
    </w:pPr>
    <w:rPr>
      <w:sz w:val="20"/>
      <w:szCs w:val="20"/>
    </w:rPr>
  </w:style>
  <w:style w:type="paragraph" w:styleId="726">
    <w:name w:val="ConsPlusNormal"/>
    <w:next w:val="726"/>
    <w:link w:val="695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727">
    <w:name w:val="ConsNormal"/>
    <w:next w:val="727"/>
    <w:link w:val="695"/>
    <w:pPr>
      <w:ind w:right="19772" w:firstLine="720"/>
    </w:pPr>
    <w:rPr>
      <w:rFonts w:ascii="Arial" w:hAnsi="Arial" w:cs="Arial"/>
      <w:lang w:val="ru-RU" w:eastAsia="ru-RU" w:bidi="ar-SA"/>
    </w:rPr>
  </w:style>
  <w:style w:type="paragraph" w:styleId="728">
    <w:name w:val="Body Text 3"/>
    <w:basedOn w:val="695"/>
    <w:next w:val="728"/>
    <w:link w:val="695"/>
    <w:pPr>
      <w:jc w:val="both"/>
      <w:tabs>
        <w:tab w:val="left" w:pos="426" w:leader="none"/>
      </w:tabs>
    </w:pPr>
    <w:rPr>
      <w:rFonts w:ascii="Arial" w:hAnsi="Arial"/>
      <w:szCs w:val="20"/>
    </w:rPr>
  </w:style>
  <w:style w:type="paragraph" w:styleId="729">
    <w:name w:val="Оглавление 3"/>
    <w:basedOn w:val="695"/>
    <w:next w:val="695"/>
    <w:link w:val="695"/>
    <w:semiHidden/>
    <w:pPr>
      <w:jc w:val="both"/>
      <w:keepLines/>
      <w:keepNext/>
      <w:tabs>
        <w:tab w:val="left" w:pos="0" w:leader="none"/>
        <w:tab w:val="right" w:pos="10080" w:leader="dot"/>
      </w:tabs>
    </w:pPr>
    <w:rPr>
      <w:szCs w:val="20"/>
    </w:rPr>
  </w:style>
  <w:style w:type="paragraph" w:styleId="730">
    <w:name w:val="Цитата"/>
    <w:basedOn w:val="695"/>
    <w:next w:val="730"/>
    <w:link w:val="695"/>
    <w:pPr>
      <w:ind w:left="-851" w:right="-766"/>
      <w:jc w:val="both"/>
    </w:pPr>
    <w:rPr>
      <w:sz w:val="22"/>
      <w:szCs w:val="20"/>
    </w:rPr>
  </w:style>
  <w:style w:type="paragraph" w:styleId="731">
    <w:name w:val="Схема документа"/>
    <w:basedOn w:val="695"/>
    <w:next w:val="731"/>
    <w:link w:val="695"/>
    <w:semiHidden/>
    <w:pPr>
      <w:shd w:val="clear" w:color="auto" w:fill="000080"/>
    </w:pPr>
    <w:rPr>
      <w:rFonts w:ascii="Tahoma" w:hAnsi="Tahoma" w:cs="Tahoma"/>
    </w:rPr>
  </w:style>
  <w:style w:type="paragraph" w:styleId="732">
    <w:name w:val=" Знак"/>
    <w:basedOn w:val="695"/>
    <w:next w:val="732"/>
    <w:link w:val="69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733">
    <w:name w:val="ConsNormal Знак"/>
    <w:next w:val="733"/>
    <w:link w:val="695"/>
    <w:rPr>
      <w:rFonts w:ascii="Arial" w:hAnsi="Arial" w:cs="Arial"/>
      <w:lang w:val="ru-RU" w:eastAsia="ru-RU" w:bidi="ar-SA"/>
    </w:rPr>
  </w:style>
  <w:style w:type="paragraph" w:styleId="734">
    <w:name w:val="ConsNonformat"/>
    <w:next w:val="734"/>
    <w:link w:val="695"/>
    <w:pPr>
      <w:ind w:right="19772"/>
      <w:widowControl w:val="off"/>
    </w:pPr>
    <w:rPr>
      <w:rFonts w:ascii="Courier New" w:hAnsi="Courier New" w:cs="Courier New"/>
      <w:lang w:val="ru-RU" w:eastAsia="ru-RU" w:bidi="ar-SA"/>
    </w:rPr>
  </w:style>
  <w:style w:type="paragraph" w:styleId="735">
    <w:name w:val="Пункт договора"/>
    <w:basedOn w:val="695"/>
    <w:next w:val="735"/>
    <w:link w:val="695"/>
    <w:pPr>
      <w:ind w:left="567" w:hanging="567"/>
      <w:jc w:val="both"/>
      <w:keepLines/>
      <w:tabs>
        <w:tab w:val="left" w:pos="567" w:leader="none"/>
      </w:tabs>
    </w:pPr>
    <w:rPr>
      <w:sz w:val="20"/>
      <w:szCs w:val="20"/>
    </w:rPr>
  </w:style>
  <w:style w:type="paragraph" w:styleId="736">
    <w:name w:val="Основной текст 3"/>
    <w:basedOn w:val="695"/>
    <w:next w:val="736"/>
    <w:link w:val="695"/>
    <w:pPr>
      <w:spacing w:after="120"/>
    </w:pPr>
    <w:rPr>
      <w:sz w:val="16"/>
      <w:szCs w:val="16"/>
    </w:rPr>
  </w:style>
  <w:style w:type="paragraph" w:styleId="737">
    <w:name w:val="Normal1"/>
    <w:next w:val="737"/>
    <w:link w:val="695"/>
    <w:rPr>
      <w:rFonts w:ascii="Arial" w:hAnsi="Arial"/>
      <w:sz w:val="18"/>
      <w:lang w:val="ru-RU" w:eastAsia="ru-RU" w:bidi="ar-SA"/>
    </w:rPr>
  </w:style>
  <w:style w:type="paragraph" w:styleId="738">
    <w:name w:val="Оглавление 1"/>
    <w:basedOn w:val="695"/>
    <w:next w:val="695"/>
    <w:link w:val="695"/>
    <w:semiHidden/>
  </w:style>
  <w:style w:type="paragraph" w:styleId="739">
    <w:name w:val="Текст сноски"/>
    <w:basedOn w:val="695"/>
    <w:next w:val="739"/>
    <w:link w:val="773"/>
    <w:rPr>
      <w:sz w:val="20"/>
      <w:szCs w:val="20"/>
    </w:rPr>
  </w:style>
  <w:style w:type="character" w:styleId="740">
    <w:name w:val="Знак сноски"/>
    <w:next w:val="740"/>
    <w:link w:val="695"/>
    <w:rPr>
      <w:vertAlign w:val="superscript"/>
    </w:rPr>
  </w:style>
  <w:style w:type="paragraph" w:styleId="741">
    <w:name w:val=" Знак1"/>
    <w:basedOn w:val="695"/>
    <w:next w:val="741"/>
    <w:link w:val="69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742">
    <w:name w:val="Знак"/>
    <w:basedOn w:val="695"/>
    <w:next w:val="742"/>
    <w:link w:val="69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743">
    <w:name w:val="Обычный (веб)"/>
    <w:basedOn w:val="695"/>
    <w:next w:val="743"/>
    <w:link w:val="695"/>
    <w:pPr>
      <w:keepNext/>
    </w:pPr>
  </w:style>
  <w:style w:type="paragraph" w:styleId="744">
    <w:name w:val="Основной текст 21"/>
    <w:basedOn w:val="695"/>
    <w:next w:val="744"/>
    <w:link w:val="695"/>
    <w:pPr>
      <w:jc w:val="both"/>
      <w:widowControl w:val="off"/>
    </w:pPr>
    <w:rPr>
      <w:rFonts w:cs="Arial"/>
      <w:szCs w:val="18"/>
    </w:rPr>
  </w:style>
  <w:style w:type="paragraph" w:styleId="745">
    <w:name w:val=" Знак Знак Знак Знак"/>
    <w:basedOn w:val="695"/>
    <w:next w:val="745"/>
    <w:link w:val="69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746">
    <w:name w:val="Стиль2"/>
    <w:basedOn w:val="747"/>
    <w:next w:val="746"/>
    <w:link w:val="695"/>
    <w:pPr>
      <w:numPr>
        <w:ilvl w:val="0"/>
        <w:numId w:val="1"/>
      </w:numPr>
      <w:ind w:left="1836" w:hanging="576"/>
      <w:jc w:val="both"/>
      <w:keepLines/>
      <w:keepNext/>
      <w:spacing w:after="60"/>
      <w:tabs>
        <w:tab w:val="clear" w:pos="432" w:leader="none"/>
        <w:tab w:val="num" w:pos="1836" w:leader="none"/>
      </w:tabs>
      <w:suppressLineNumbers/>
    </w:pPr>
    <w:rPr>
      <w:rFonts w:ascii="Times New Roman" w:hAnsi="Times New Roman" w:cs="Times New Roman"/>
      <w:b/>
      <w:sz w:val="24"/>
      <w:szCs w:val="20"/>
    </w:rPr>
  </w:style>
  <w:style w:type="paragraph" w:styleId="747">
    <w:name w:val="Нумерованный список 2"/>
    <w:basedOn w:val="695"/>
    <w:next w:val="747"/>
    <w:link w:val="695"/>
    <w:pPr>
      <w:numPr>
        <w:ilvl w:val="1"/>
        <w:numId w:val="1"/>
      </w:numPr>
      <w:ind w:left="432" w:hanging="432"/>
      <w:widowControl w:val="off"/>
      <w:tabs>
        <w:tab w:val="num" w:pos="432" w:leader="none"/>
        <w:tab w:val="clear" w:pos="1836" w:leader="none"/>
      </w:tabs>
    </w:pPr>
    <w:rPr>
      <w:rFonts w:ascii="Arial" w:hAnsi="Arial" w:cs="Arial"/>
      <w:sz w:val="18"/>
      <w:szCs w:val="18"/>
    </w:rPr>
  </w:style>
  <w:style w:type="paragraph" w:styleId="748">
    <w:name w:val="Стиль3"/>
    <w:basedOn w:val="716"/>
    <w:next w:val="748"/>
    <w:link w:val="695"/>
    <w:pPr>
      <w:numPr>
        <w:ilvl w:val="2"/>
        <w:numId w:val="1"/>
      </w:numPr>
      <w:ind w:right="0"/>
      <w:shd w:val="clear" w:color="auto" w:fill="auto"/>
      <w:widowControl w:val="off"/>
    </w:pPr>
    <w:rPr>
      <w:spacing w:val="0"/>
      <w:sz w:val="24"/>
      <w:szCs w:val="20"/>
    </w:rPr>
  </w:style>
  <w:style w:type="paragraph" w:styleId="749">
    <w:name w:val="Обычный (веб)1,Обычный (Web)1"/>
    <w:basedOn w:val="695"/>
    <w:next w:val="743"/>
    <w:link w:val="695"/>
    <w:pPr>
      <w:keepNext/>
    </w:pPr>
    <w:rPr>
      <w:rFonts w:cs="Arial"/>
      <w:szCs w:val="18"/>
    </w:rPr>
  </w:style>
  <w:style w:type="paragraph" w:styleId="750">
    <w:name w:val="Заголовок 1.Заголовок 1 Знак1.Заголовок 1 Знак Знак.Заголовок 1 Знак Знак1.Заголовок 1 Знак.Заголовок 1 Знак2.Document Header1"/>
    <w:basedOn w:val="695"/>
    <w:next w:val="695"/>
    <w:link w:val="695"/>
    <w:pPr>
      <w:jc w:val="center"/>
      <w:keepNext/>
      <w:spacing w:before="60"/>
      <w:widowControl w:val="off"/>
      <w:outlineLvl w:val="0"/>
    </w:pPr>
    <w:rPr>
      <w:b/>
      <w:szCs w:val="20"/>
    </w:rPr>
  </w:style>
  <w:style w:type="paragraph" w:styleId="751">
    <w:name w:val="FR1"/>
    <w:next w:val="751"/>
    <w:link w:val="695"/>
    <w:pPr>
      <w:ind w:right="6400"/>
      <w:spacing w:before="380" w:line="1040" w:lineRule="auto"/>
      <w:widowControl w:val="off"/>
    </w:pPr>
    <w:rPr>
      <w:rFonts w:ascii="Arial" w:hAnsi="Arial" w:cs="Arial"/>
      <w:b/>
      <w:bCs/>
      <w:sz w:val="22"/>
      <w:szCs w:val="22"/>
      <w:lang w:val="ru-RU" w:eastAsia="ru-RU" w:bidi="ar-SA"/>
    </w:rPr>
  </w:style>
  <w:style w:type="paragraph" w:styleId="752">
    <w:name w:val="Без интервала"/>
    <w:next w:val="752"/>
    <w:link w:val="695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753">
    <w:name w:val=" Знак Знак1"/>
    <w:next w:val="753"/>
    <w:link w:val="695"/>
    <w:semiHidden/>
    <w:rPr>
      <w:sz w:val="24"/>
      <w:szCs w:val="24"/>
      <w:lang w:val="ru-RU" w:eastAsia="ru-RU" w:bidi="ar-SA"/>
    </w:rPr>
  </w:style>
  <w:style w:type="paragraph" w:styleId="754">
    <w:name w:val="Абзац списка"/>
    <w:basedOn w:val="695"/>
    <w:next w:val="754"/>
    <w:link w:val="69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755">
    <w:name w:val="Строгий"/>
    <w:next w:val="755"/>
    <w:link w:val="695"/>
    <w:qFormat/>
    <w:rPr>
      <w:b/>
      <w:bCs/>
    </w:rPr>
  </w:style>
  <w:style w:type="paragraph" w:styleId="756">
    <w:name w:val="Текст выноски"/>
    <w:basedOn w:val="695"/>
    <w:next w:val="756"/>
    <w:link w:val="695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757">
    <w:name w:val=" Знак Знак2"/>
    <w:next w:val="757"/>
    <w:link w:val="695"/>
    <w:semiHidden/>
    <w:rPr>
      <w:rFonts w:ascii="Tahoma" w:hAnsi="Tahoma" w:eastAsia="Calibri" w:cs="Tahoma"/>
      <w:sz w:val="16"/>
      <w:szCs w:val="16"/>
      <w:lang w:val="ru-RU" w:eastAsia="en-US" w:bidi="ar-SA"/>
    </w:rPr>
  </w:style>
  <w:style w:type="character" w:styleId="758">
    <w:name w:val=" Знак Знак3"/>
    <w:next w:val="758"/>
    <w:link w:val="695"/>
    <w:rPr>
      <w:rFonts w:ascii="Arial" w:hAnsi="Arial" w:cs="Arial"/>
      <w:b/>
      <w:bCs/>
      <w:sz w:val="32"/>
      <w:szCs w:val="32"/>
      <w:lang w:val="ru-RU" w:eastAsia="ru-RU" w:bidi="ar-SA"/>
    </w:rPr>
  </w:style>
  <w:style w:type="character" w:styleId="759">
    <w:name w:val=" Знак Знак"/>
    <w:next w:val="759"/>
    <w:link w:val="695"/>
    <w:rPr>
      <w:sz w:val="24"/>
      <w:szCs w:val="24"/>
      <w:lang w:val="ru-RU" w:eastAsia="ru-RU" w:bidi="ar-SA"/>
    </w:rPr>
  </w:style>
  <w:style w:type="paragraph" w:styleId="760">
    <w:name w:val="Нормальный"/>
    <w:next w:val="760"/>
    <w:link w:val="695"/>
    <w:pPr>
      <w:widowControl w:val="off"/>
    </w:pPr>
    <w:rPr>
      <w:lang w:val="ru-RU" w:eastAsia="ru-RU" w:bidi="ar-SA"/>
    </w:rPr>
  </w:style>
  <w:style w:type="character" w:styleId="761">
    <w:name w:val="Заголовок 1 Знак2 Знак Знак,Заголовок 1 Знак1 Знак Знак Знак,Заголовок 1 Знак Знак Знак Знак Знак,Заголовок 1 Знак Знак1 Знак Знак Знак"/>
    <w:next w:val="761"/>
    <w:link w:val="695"/>
    <w:rPr>
      <w:rFonts w:ascii="Times New Roman" w:hAnsi="Times New Roman" w:cs="Times New Roman"/>
      <w:b/>
      <w:sz w:val="28"/>
      <w:szCs w:val="18"/>
      <w:lang w:val="ru-RU" w:eastAsia="ru-RU" w:bidi="ar-SA"/>
    </w:rPr>
  </w:style>
  <w:style w:type="paragraph" w:styleId="762">
    <w:name w:val="Содержимое таблицы"/>
    <w:basedOn w:val="695"/>
    <w:next w:val="762"/>
    <w:link w:val="695"/>
    <w:pPr>
      <w:widowControl w:val="off"/>
      <w:suppressLineNumbers/>
    </w:pPr>
    <w:rPr>
      <w:rFonts w:ascii="Arial" w:hAnsi="Arial"/>
      <w:lang w:eastAsia="en-US"/>
    </w:rPr>
  </w:style>
  <w:style w:type="paragraph" w:styleId="763">
    <w:name w:val="ConsPlusNonformat"/>
    <w:next w:val="763"/>
    <w:link w:val="695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764">
    <w:name w:val="Заголовок 3 Знак"/>
    <w:next w:val="764"/>
    <w:link w:val="698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765">
    <w:name w:val="Обычный (Web)"/>
    <w:basedOn w:val="695"/>
    <w:next w:val="765"/>
    <w:link w:val="695"/>
    <w:pPr>
      <w:spacing w:before="100" w:beforeAutospacing="1" w:after="100" w:afterAutospacing="1"/>
    </w:pPr>
  </w:style>
  <w:style w:type="paragraph" w:styleId="766">
    <w:name w:val="Plain Text,Oaeno Ciae"/>
    <w:basedOn w:val="695"/>
    <w:next w:val="766"/>
    <w:link w:val="695"/>
    <w:pPr>
      <w:widowControl w:val="off"/>
    </w:pPr>
    <w:rPr>
      <w:rFonts w:ascii="Courier New" w:hAnsi="Courier New"/>
      <w:sz w:val="20"/>
      <w:szCs w:val="20"/>
    </w:rPr>
  </w:style>
  <w:style w:type="paragraph" w:styleId="767">
    <w:name w:val=" Знак Знак Знак Знак Знак Знак1 Знак Знак Знак Знак"/>
    <w:basedOn w:val="695"/>
    <w:next w:val="767"/>
    <w:link w:val="69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768">
    <w:name w:val="Текст ТД"/>
    <w:basedOn w:val="695"/>
    <w:next w:val="768"/>
    <w:link w:val="769"/>
    <w:qFormat/>
    <w:pPr>
      <w:numPr>
        <w:ilvl w:val="0"/>
        <w:numId w:val="2"/>
      </w:numPr>
      <w:jc w:val="both"/>
      <w:spacing w:after="200"/>
    </w:pPr>
    <w:rPr>
      <w:rFonts w:eastAsia="Calibri"/>
      <w:lang w:val="en-US" w:eastAsia="en-US"/>
    </w:rPr>
  </w:style>
  <w:style w:type="character" w:styleId="769">
    <w:name w:val="Текст ТД Знак"/>
    <w:next w:val="769"/>
    <w:link w:val="768"/>
    <w:rPr>
      <w:rFonts w:eastAsia="Calibri"/>
      <w:sz w:val="24"/>
      <w:szCs w:val="24"/>
      <w:lang w:eastAsia="en-US"/>
    </w:rPr>
  </w:style>
  <w:style w:type="paragraph" w:styleId="770">
    <w:name w:val="Стандартный HTML"/>
    <w:basedOn w:val="695"/>
    <w:next w:val="770"/>
    <w:link w:val="776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  <w:lang w:val="en-US" w:eastAsia="en-US"/>
    </w:rPr>
  </w:style>
  <w:style w:type="paragraph" w:styleId="771">
    <w:name w:val="Основно"/>
    <w:basedOn w:val="695"/>
    <w:next w:val="771"/>
    <w:link w:val="695"/>
    <w:pPr>
      <w:jc w:val="both"/>
      <w:widowControl w:val="off"/>
    </w:pPr>
    <w:rPr>
      <w:szCs w:val="20"/>
    </w:rPr>
  </w:style>
  <w:style w:type="character" w:styleId="772">
    <w:name w:val="Верхний колонтитул Знак"/>
    <w:next w:val="772"/>
    <w:link w:val="707"/>
    <w:rPr>
      <w:sz w:val="24"/>
      <w:szCs w:val="24"/>
    </w:rPr>
  </w:style>
  <w:style w:type="character" w:styleId="773">
    <w:name w:val="Текст сноски Знак"/>
    <w:basedOn w:val="703"/>
    <w:next w:val="773"/>
    <w:link w:val="739"/>
  </w:style>
  <w:style w:type="character" w:styleId="774">
    <w:name w:val="Нижний колонтитул Знак"/>
    <w:next w:val="774"/>
    <w:link w:val="709"/>
    <w:uiPriority w:val="99"/>
    <w:rPr>
      <w:sz w:val="24"/>
      <w:szCs w:val="24"/>
    </w:rPr>
  </w:style>
  <w:style w:type="table" w:styleId="775">
    <w:name w:val="Сетка таблицы"/>
    <w:basedOn w:val="704"/>
    <w:next w:val="775"/>
    <w:link w:val="695"/>
    <w:tblPr/>
  </w:style>
  <w:style w:type="character" w:styleId="776">
    <w:name w:val="Стандартный HTML Знак"/>
    <w:next w:val="776"/>
    <w:link w:val="770"/>
    <w:rPr>
      <w:rFonts w:ascii="Courier New" w:hAnsi="Courier New" w:cs="Courier New"/>
    </w:rPr>
  </w:style>
  <w:style w:type="paragraph" w:styleId="777">
    <w:name w:val="style_13322268210000000501msoplaintext"/>
    <w:basedOn w:val="695"/>
    <w:next w:val="777"/>
    <w:link w:val="695"/>
    <w:pPr>
      <w:spacing w:before="100" w:beforeAutospacing="1" w:after="100" w:afterAutospacing="1"/>
    </w:pPr>
  </w:style>
  <w:style w:type="paragraph" w:styleId="778">
    <w:name w:val="style_13322268210000000501msonormal"/>
    <w:basedOn w:val="695"/>
    <w:next w:val="778"/>
    <w:link w:val="695"/>
    <w:pPr>
      <w:spacing w:before="100" w:beforeAutospacing="1" w:after="100" w:afterAutospacing="1"/>
    </w:pPr>
  </w:style>
  <w:style w:type="paragraph" w:styleId="779">
    <w:name w:val="Знак Знак Знак Знак Знак1 Знак Знак Знак1 Знак"/>
    <w:basedOn w:val="695"/>
    <w:next w:val="779"/>
    <w:link w:val="695"/>
    <w:pPr>
      <w:spacing w:after="160" w:line="240" w:lineRule="exact"/>
      <w:tabs>
        <w:tab w:val="num" w:pos="360" w:leader="none"/>
      </w:tabs>
    </w:pPr>
    <w:rPr>
      <w:lang w:val="en-US"/>
    </w:rPr>
  </w:style>
  <w:style w:type="character" w:styleId="780">
    <w:name w:val="Заголовок 5 Знак"/>
    <w:next w:val="780"/>
    <w:link w:val="700"/>
    <w:semiHidden/>
    <w:rPr>
      <w:rFonts w:ascii="Calibri" w:hAnsi="Calibri" w:eastAsia="Times New Roman" w:cs="Times New Roman"/>
      <w:b/>
      <w:bCs/>
      <w:i/>
      <w:iCs/>
      <w:sz w:val="26"/>
      <w:szCs w:val="26"/>
    </w:rPr>
  </w:style>
  <w:style w:type="table" w:styleId="781">
    <w:name w:val="Сетка таблицы1"/>
    <w:basedOn w:val="704"/>
    <w:next w:val="775"/>
    <w:link w:val="695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782">
    <w:name w:val="TextBoldCenter"/>
    <w:basedOn w:val="695"/>
    <w:next w:val="782"/>
    <w:link w:val="695"/>
    <w:pPr>
      <w:jc w:val="center"/>
      <w:spacing w:before="283"/>
    </w:pPr>
    <w:rPr>
      <w:rFonts w:eastAsia="Calibri"/>
      <w:b/>
      <w:bCs/>
      <w:sz w:val="26"/>
      <w:szCs w:val="26"/>
    </w:rPr>
  </w:style>
  <w:style w:type="character" w:styleId="783">
    <w:name w:val="Основной текст с отступом Знак"/>
    <w:next w:val="783"/>
    <w:link w:val="714"/>
    <w:rPr>
      <w:color w:val="000000"/>
      <w:sz w:val="24"/>
      <w:szCs w:val="24"/>
    </w:rPr>
  </w:style>
  <w:style w:type="character" w:styleId="2561" w:default="1">
    <w:name w:val="Default Paragraph Font"/>
    <w:uiPriority w:val="1"/>
    <w:semiHidden/>
    <w:unhideWhenUsed/>
  </w:style>
  <w:style w:type="numbering" w:styleId="2562" w:default="1">
    <w:name w:val="No List"/>
    <w:uiPriority w:val="99"/>
    <w:semiHidden/>
    <w:unhideWhenUsed/>
  </w:style>
  <w:style w:type="table" w:styleId="256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Microsoft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3</cp:revision>
  <dcterms:created xsi:type="dcterms:W3CDTF">2024-03-29T10:45:00Z</dcterms:created>
  <dcterms:modified xsi:type="dcterms:W3CDTF">2026-06-02T12:18:12Z</dcterms:modified>
  <cp:version>917504</cp:version>
</cp:coreProperties>
</file>